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875361" w:rsidP="007F0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69FE" w:rsidRPr="00875361" w:rsidP="007F062B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о прекращении уголовного дела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4</w:t>
      </w:r>
      <w:r w:rsidRPr="00875361" w:rsidR="00FD1281">
        <w:rPr>
          <w:rFonts w:ascii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875361" w:rsidR="004506E5">
        <w:rPr>
          <w:rFonts w:ascii="Times New Roman" w:hAnsi="Times New Roman" w:cs="Times New Roman"/>
          <w:sz w:val="28"/>
          <w:szCs w:val="28"/>
        </w:rPr>
        <w:t>2025</w:t>
      </w:r>
      <w:r w:rsidRPr="00875361" w:rsidR="00FD128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75361" w:rsidR="00AB25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DF3AB4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 </w:t>
      </w:r>
      <w:r w:rsidRPr="00875361" w:rsidR="004506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5361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361" w:rsidR="00FA5ED7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  </w:t>
      </w:r>
      <w:r w:rsidRPr="008753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75361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875361" w:rsidR="0008473A">
        <w:rPr>
          <w:rFonts w:ascii="Times New Roman" w:hAnsi="Times New Roman" w:cs="Times New Roman"/>
          <w:sz w:val="28"/>
          <w:szCs w:val="28"/>
        </w:rPr>
        <w:t>г</w:t>
      </w:r>
      <w:r w:rsidRPr="00875361" w:rsidR="004506E5">
        <w:rPr>
          <w:rFonts w:ascii="Times New Roman" w:hAnsi="Times New Roman" w:cs="Times New Roman"/>
          <w:sz w:val="28"/>
          <w:szCs w:val="28"/>
        </w:rPr>
        <w:t>ород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Когалым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М</w:t>
      </w:r>
      <w:r w:rsidRPr="00875361" w:rsidR="0008473A">
        <w:rPr>
          <w:rFonts w:ascii="Times New Roman" w:hAnsi="Times New Roman" w:cs="Times New Roman"/>
          <w:sz w:val="28"/>
          <w:szCs w:val="28"/>
        </w:rPr>
        <w:t>ир</w:t>
      </w:r>
      <w:r w:rsidRPr="00875361" w:rsidR="00457FA1">
        <w:rPr>
          <w:rFonts w:ascii="Times New Roman" w:hAnsi="Times New Roman" w:cs="Times New Roman"/>
          <w:sz w:val="28"/>
          <w:szCs w:val="28"/>
        </w:rPr>
        <w:t>ово</w:t>
      </w:r>
      <w:r w:rsidRPr="00875361">
        <w:rPr>
          <w:rFonts w:ascii="Times New Roman" w:hAnsi="Times New Roman" w:cs="Times New Roman"/>
          <w:sz w:val="28"/>
          <w:szCs w:val="28"/>
        </w:rPr>
        <w:t>й</w:t>
      </w:r>
      <w:r w:rsidRPr="00875361" w:rsidR="00457FA1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875361">
        <w:rPr>
          <w:rFonts w:ascii="Times New Roman" w:hAnsi="Times New Roman" w:cs="Times New Roman"/>
          <w:sz w:val="28"/>
          <w:szCs w:val="28"/>
        </w:rPr>
        <w:t>я</w:t>
      </w:r>
      <w:r w:rsidRPr="00875361" w:rsidR="00457FA1">
        <w:rPr>
          <w:rFonts w:ascii="Times New Roman" w:hAnsi="Times New Roman" w:cs="Times New Roman"/>
          <w:sz w:val="28"/>
          <w:szCs w:val="28"/>
        </w:rPr>
        <w:t xml:space="preserve"> судебного участка №2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Ханты-Мансийского автономного округа</w:t>
      </w:r>
      <w:r w:rsidRPr="00875361" w:rsidR="00514CD2">
        <w:rPr>
          <w:rFonts w:ascii="Times New Roman" w:hAnsi="Times New Roman" w:cs="Times New Roman"/>
          <w:sz w:val="28"/>
          <w:szCs w:val="28"/>
        </w:rPr>
        <w:t xml:space="preserve"> – </w:t>
      </w:r>
      <w:r w:rsidRPr="00875361" w:rsidR="0008473A">
        <w:rPr>
          <w:rFonts w:ascii="Times New Roman" w:hAnsi="Times New Roman" w:cs="Times New Roman"/>
          <w:sz w:val="28"/>
          <w:szCs w:val="28"/>
        </w:rPr>
        <w:t>Югры</w:t>
      </w:r>
      <w:r w:rsidRPr="00875361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hAnsi="Times New Roman" w:cs="Times New Roman"/>
          <w:sz w:val="28"/>
          <w:szCs w:val="28"/>
        </w:rPr>
        <w:t>Красников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hAnsi="Times New Roman" w:cs="Times New Roman"/>
          <w:sz w:val="28"/>
          <w:szCs w:val="28"/>
        </w:rPr>
        <w:t>С</w:t>
      </w:r>
      <w:r w:rsidRPr="00875361" w:rsidR="0008473A">
        <w:rPr>
          <w:rFonts w:ascii="Times New Roman" w:hAnsi="Times New Roman" w:cs="Times New Roman"/>
          <w:sz w:val="28"/>
          <w:szCs w:val="28"/>
        </w:rPr>
        <w:t>.</w:t>
      </w:r>
      <w:r w:rsidRPr="00875361">
        <w:rPr>
          <w:rFonts w:ascii="Times New Roman" w:hAnsi="Times New Roman" w:cs="Times New Roman"/>
          <w:sz w:val="28"/>
          <w:szCs w:val="28"/>
        </w:rPr>
        <w:t>С</w:t>
      </w:r>
      <w:r w:rsidRPr="00875361" w:rsidR="0008473A">
        <w:rPr>
          <w:rFonts w:ascii="Times New Roman" w:hAnsi="Times New Roman" w:cs="Times New Roman"/>
          <w:sz w:val="28"/>
          <w:szCs w:val="28"/>
        </w:rPr>
        <w:t>.</w:t>
      </w:r>
      <w:r w:rsidRPr="0087536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при секретаре</w:t>
      </w:r>
      <w:r w:rsidRPr="00875361" w:rsidR="004506E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875361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4506E5">
        <w:rPr>
          <w:rFonts w:ascii="Times New Roman" w:hAnsi="Times New Roman" w:cs="Times New Roman"/>
          <w:sz w:val="28"/>
          <w:szCs w:val="28"/>
        </w:rPr>
        <w:t>Сагайдак О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AB25DE">
        <w:rPr>
          <w:rFonts w:ascii="Times New Roman" w:hAnsi="Times New Roman" w:cs="Times New Roman"/>
          <w:sz w:val="28"/>
          <w:szCs w:val="28"/>
        </w:rPr>
        <w:t>А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4506E5">
        <w:rPr>
          <w:rFonts w:ascii="Times New Roman" w:hAnsi="Times New Roman" w:cs="Times New Roman"/>
          <w:sz w:val="28"/>
          <w:szCs w:val="28"/>
        </w:rPr>
        <w:t>,</w:t>
      </w:r>
      <w:r w:rsidRPr="00875361" w:rsidR="00B22B3E">
        <w:rPr>
          <w:rFonts w:ascii="Times New Roman" w:hAnsi="Times New Roman" w:cs="Times New Roman"/>
          <w:sz w:val="28"/>
          <w:szCs w:val="28"/>
        </w:rPr>
        <w:t xml:space="preserve"> Макаровой Е.А.,</w:t>
      </w:r>
    </w:p>
    <w:p w:rsidR="00B22B3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помощнике судьи Еникеевой Э.Г.,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г.Когалыма </w:t>
      </w:r>
      <w:r w:rsidRPr="00875361" w:rsidR="00DF283D">
        <w:rPr>
          <w:rFonts w:ascii="Times New Roman" w:hAnsi="Times New Roman" w:cs="Times New Roman"/>
          <w:sz w:val="28"/>
          <w:szCs w:val="28"/>
        </w:rPr>
        <w:t>Г</w:t>
      </w:r>
      <w:r w:rsidRPr="00875361" w:rsidR="004506E5">
        <w:rPr>
          <w:rFonts w:ascii="Times New Roman" w:hAnsi="Times New Roman" w:cs="Times New Roman"/>
          <w:sz w:val="28"/>
          <w:szCs w:val="28"/>
        </w:rPr>
        <w:t>узыниной</w:t>
      </w:r>
      <w:r w:rsidRPr="00875361" w:rsidR="00DF283D">
        <w:rPr>
          <w:rFonts w:ascii="Times New Roman" w:hAnsi="Times New Roman" w:cs="Times New Roman"/>
          <w:sz w:val="28"/>
          <w:szCs w:val="28"/>
        </w:rPr>
        <w:t xml:space="preserve"> С.</w:t>
      </w:r>
      <w:r w:rsidRPr="00875361" w:rsidR="004506E5">
        <w:rPr>
          <w:rFonts w:ascii="Times New Roman" w:hAnsi="Times New Roman" w:cs="Times New Roman"/>
          <w:sz w:val="28"/>
          <w:szCs w:val="28"/>
        </w:rPr>
        <w:t>И</w:t>
      </w:r>
      <w:r w:rsidRPr="00875361" w:rsidR="00DF283D">
        <w:rPr>
          <w:rFonts w:ascii="Times New Roman" w:hAnsi="Times New Roman" w:cs="Times New Roman"/>
          <w:sz w:val="28"/>
          <w:szCs w:val="28"/>
        </w:rPr>
        <w:t>.</w:t>
      </w:r>
      <w:r w:rsidRPr="00875361" w:rsidR="00287B90">
        <w:rPr>
          <w:rFonts w:ascii="Times New Roman" w:hAnsi="Times New Roman" w:cs="Times New Roman"/>
          <w:sz w:val="28"/>
          <w:szCs w:val="28"/>
        </w:rPr>
        <w:t>,</w:t>
      </w:r>
      <w:r w:rsidRPr="00875361" w:rsidR="00514CD2">
        <w:rPr>
          <w:rFonts w:ascii="Times New Roman" w:hAnsi="Times New Roman" w:cs="Times New Roman"/>
          <w:sz w:val="28"/>
          <w:szCs w:val="28"/>
        </w:rPr>
        <w:t xml:space="preserve"> помощника прокурора</w:t>
      </w:r>
      <w:r w:rsidRPr="00875361" w:rsidR="00287B90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B22B3E">
        <w:rPr>
          <w:rFonts w:ascii="Times New Roman" w:hAnsi="Times New Roman" w:cs="Times New Roman"/>
          <w:sz w:val="28"/>
          <w:szCs w:val="28"/>
        </w:rPr>
        <w:t>Копсергеновой З</w:t>
      </w:r>
      <w:r w:rsidRPr="00875361" w:rsidR="00287B90">
        <w:rPr>
          <w:rFonts w:ascii="Times New Roman" w:hAnsi="Times New Roman" w:cs="Times New Roman"/>
          <w:sz w:val="28"/>
          <w:szCs w:val="28"/>
        </w:rPr>
        <w:t>.</w:t>
      </w:r>
      <w:r w:rsidRPr="00875361" w:rsidR="00B22B3E">
        <w:rPr>
          <w:rFonts w:ascii="Times New Roman" w:hAnsi="Times New Roman" w:cs="Times New Roman"/>
          <w:sz w:val="28"/>
          <w:szCs w:val="28"/>
        </w:rPr>
        <w:t>О</w:t>
      </w:r>
      <w:r w:rsidRPr="00875361" w:rsidR="00287B90">
        <w:rPr>
          <w:rFonts w:ascii="Times New Roman" w:hAnsi="Times New Roman" w:cs="Times New Roman"/>
          <w:sz w:val="28"/>
          <w:szCs w:val="28"/>
        </w:rPr>
        <w:t>.</w:t>
      </w:r>
      <w:r w:rsidRPr="0087536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875361" w:rsidR="00AB25DE">
        <w:rPr>
          <w:rFonts w:ascii="Times New Roman" w:hAnsi="Times New Roman" w:cs="Times New Roman"/>
          <w:sz w:val="28"/>
          <w:szCs w:val="28"/>
        </w:rPr>
        <w:t>–</w:t>
      </w:r>
      <w:r w:rsidRPr="00875361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Pr="0087536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B22B3E">
        <w:rPr>
          <w:rFonts w:ascii="Times New Roman" w:hAnsi="Times New Roman" w:cs="Times New Roman"/>
          <w:sz w:val="28"/>
          <w:szCs w:val="28"/>
        </w:rPr>
        <w:t>Бутаева А</w:t>
      </w:r>
      <w:r w:rsidRPr="00875361" w:rsidR="005226E4">
        <w:rPr>
          <w:rFonts w:ascii="Times New Roman" w:hAnsi="Times New Roman" w:cs="Times New Roman"/>
          <w:sz w:val="28"/>
          <w:szCs w:val="28"/>
        </w:rPr>
        <w:t>.</w:t>
      </w:r>
      <w:r w:rsidRPr="00875361" w:rsidR="00B22B3E">
        <w:rPr>
          <w:rFonts w:ascii="Times New Roman" w:hAnsi="Times New Roman" w:cs="Times New Roman"/>
          <w:sz w:val="28"/>
          <w:szCs w:val="28"/>
        </w:rPr>
        <w:t>Т</w:t>
      </w:r>
      <w:r w:rsidRPr="00875361" w:rsidR="005226E4">
        <w:rPr>
          <w:rFonts w:ascii="Times New Roman" w:hAnsi="Times New Roman" w:cs="Times New Roman"/>
          <w:sz w:val="28"/>
          <w:szCs w:val="28"/>
        </w:rPr>
        <w:t>.</w:t>
      </w:r>
      <w:r w:rsidRPr="00875361">
        <w:rPr>
          <w:rFonts w:ascii="Times New Roman" w:hAnsi="Times New Roman" w:cs="Times New Roman"/>
          <w:sz w:val="28"/>
          <w:szCs w:val="28"/>
        </w:rPr>
        <w:t xml:space="preserve">, по </w:t>
      </w:r>
      <w:r w:rsidRPr="00875361" w:rsidR="00B22B3E">
        <w:rPr>
          <w:rFonts w:ascii="Times New Roman" w:hAnsi="Times New Roman" w:cs="Times New Roman"/>
          <w:sz w:val="28"/>
          <w:szCs w:val="28"/>
        </w:rPr>
        <w:t>назначени</w:t>
      </w:r>
      <w:r w:rsidRPr="00875361" w:rsidR="00020D9B">
        <w:rPr>
          <w:rFonts w:ascii="Times New Roman" w:hAnsi="Times New Roman" w:cs="Times New Roman"/>
          <w:sz w:val="28"/>
          <w:szCs w:val="28"/>
        </w:rPr>
        <w:t>ю</w:t>
      </w:r>
      <w:r w:rsidRPr="00875361">
        <w:rPr>
          <w:rFonts w:ascii="Times New Roman" w:hAnsi="Times New Roman" w:cs="Times New Roman"/>
          <w:sz w:val="28"/>
          <w:szCs w:val="28"/>
        </w:rPr>
        <w:t xml:space="preserve">, </w:t>
      </w:r>
      <w:r w:rsidRPr="00875361" w:rsidR="00457FA1">
        <w:rPr>
          <w:rFonts w:ascii="Times New Roman" w:hAnsi="Times New Roman" w:cs="Times New Roman"/>
          <w:sz w:val="28"/>
          <w:szCs w:val="28"/>
        </w:rPr>
        <w:t>удостоверение №</w:t>
      </w:r>
      <w:r w:rsidRPr="00875361" w:rsidR="00B22B3E">
        <w:rPr>
          <w:rFonts w:ascii="Times New Roman" w:hAnsi="Times New Roman" w:cs="Times New Roman"/>
          <w:sz w:val="28"/>
          <w:szCs w:val="28"/>
        </w:rPr>
        <w:t>1523</w:t>
      </w:r>
      <w:r w:rsidRPr="00875361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457FA1">
        <w:rPr>
          <w:rFonts w:ascii="Times New Roman" w:hAnsi="Times New Roman" w:cs="Times New Roman"/>
          <w:sz w:val="28"/>
          <w:szCs w:val="28"/>
        </w:rPr>
        <w:t xml:space="preserve">от </w:t>
      </w:r>
      <w:r w:rsidRPr="00875361" w:rsidR="00B22B3E">
        <w:rPr>
          <w:rFonts w:ascii="Times New Roman" w:hAnsi="Times New Roman" w:cs="Times New Roman"/>
          <w:sz w:val="28"/>
          <w:szCs w:val="28"/>
        </w:rPr>
        <w:t>22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B22B3E">
        <w:rPr>
          <w:rFonts w:ascii="Times New Roman" w:hAnsi="Times New Roman" w:cs="Times New Roman"/>
          <w:sz w:val="28"/>
          <w:szCs w:val="28"/>
        </w:rPr>
        <w:t>02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5226E4">
        <w:rPr>
          <w:rFonts w:ascii="Times New Roman" w:hAnsi="Times New Roman" w:cs="Times New Roman"/>
          <w:sz w:val="28"/>
          <w:szCs w:val="28"/>
        </w:rPr>
        <w:t>20</w:t>
      </w:r>
      <w:r w:rsidRPr="00875361" w:rsidR="00B22B3E">
        <w:rPr>
          <w:rFonts w:ascii="Times New Roman" w:hAnsi="Times New Roman" w:cs="Times New Roman"/>
          <w:sz w:val="28"/>
          <w:szCs w:val="28"/>
        </w:rPr>
        <w:t>22</w:t>
      </w:r>
      <w:r w:rsidRPr="00875361" w:rsidR="005226E4">
        <w:rPr>
          <w:rFonts w:ascii="Times New Roman" w:hAnsi="Times New Roman" w:cs="Times New Roman"/>
          <w:sz w:val="28"/>
          <w:szCs w:val="28"/>
        </w:rPr>
        <w:t>,</w:t>
      </w:r>
      <w:r w:rsidRPr="00875361" w:rsidR="00457FA1">
        <w:rPr>
          <w:rFonts w:ascii="Times New Roman" w:hAnsi="Times New Roman" w:cs="Times New Roman"/>
          <w:sz w:val="28"/>
          <w:szCs w:val="28"/>
        </w:rPr>
        <w:t xml:space="preserve"> ордер №</w:t>
      </w:r>
      <w:r w:rsidRPr="00875361" w:rsidR="00B22B3E">
        <w:rPr>
          <w:rFonts w:ascii="Times New Roman" w:hAnsi="Times New Roman" w:cs="Times New Roman"/>
          <w:sz w:val="28"/>
          <w:szCs w:val="28"/>
        </w:rPr>
        <w:t>391</w:t>
      </w:r>
      <w:r w:rsidRPr="00875361" w:rsidR="00457FA1">
        <w:rPr>
          <w:rFonts w:ascii="Times New Roman" w:hAnsi="Times New Roman" w:cs="Times New Roman"/>
          <w:sz w:val="28"/>
          <w:szCs w:val="28"/>
        </w:rPr>
        <w:t xml:space="preserve"> от </w:t>
      </w:r>
      <w:r w:rsidRPr="00875361" w:rsidR="00B22B3E">
        <w:rPr>
          <w:rFonts w:ascii="Times New Roman" w:hAnsi="Times New Roman" w:cs="Times New Roman"/>
          <w:sz w:val="28"/>
          <w:szCs w:val="28"/>
        </w:rPr>
        <w:t>26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B22B3E">
        <w:rPr>
          <w:rFonts w:ascii="Times New Roman" w:hAnsi="Times New Roman" w:cs="Times New Roman"/>
          <w:sz w:val="28"/>
          <w:szCs w:val="28"/>
        </w:rPr>
        <w:t>09</w:t>
      </w:r>
      <w:r w:rsidRPr="00875361" w:rsidR="00457FA1">
        <w:rPr>
          <w:rFonts w:ascii="Times New Roman" w:hAnsi="Times New Roman" w:cs="Times New Roman"/>
          <w:sz w:val="28"/>
          <w:szCs w:val="28"/>
        </w:rPr>
        <w:t>.</w:t>
      </w:r>
      <w:r w:rsidRPr="00875361" w:rsidR="004506E5">
        <w:rPr>
          <w:rFonts w:ascii="Times New Roman" w:hAnsi="Times New Roman" w:cs="Times New Roman"/>
          <w:sz w:val="28"/>
          <w:szCs w:val="28"/>
        </w:rPr>
        <w:t>202</w:t>
      </w:r>
      <w:r w:rsidRPr="00875361" w:rsidR="00B22B3E">
        <w:rPr>
          <w:rFonts w:ascii="Times New Roman" w:hAnsi="Times New Roman" w:cs="Times New Roman"/>
          <w:sz w:val="28"/>
          <w:szCs w:val="28"/>
        </w:rPr>
        <w:t>3</w:t>
      </w:r>
      <w:r w:rsidRPr="00875361" w:rsidR="00B46516">
        <w:rPr>
          <w:rFonts w:ascii="Times New Roman" w:hAnsi="Times New Roman" w:cs="Times New Roman"/>
          <w:sz w:val="28"/>
          <w:szCs w:val="28"/>
        </w:rPr>
        <w:t>,</w:t>
      </w:r>
    </w:p>
    <w:p w:rsidR="00287B90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представителя потерпевшей стороны </w:t>
      </w:r>
      <w:r w:rsidRPr="00875361" w:rsidR="00B22B3E">
        <w:rPr>
          <w:rFonts w:ascii="Times New Roman" w:hAnsi="Times New Roman" w:cs="Times New Roman"/>
          <w:sz w:val="28"/>
          <w:szCs w:val="28"/>
        </w:rPr>
        <w:t>МБУ</w:t>
      </w:r>
      <w:r w:rsidRPr="00875361">
        <w:rPr>
          <w:rFonts w:ascii="Times New Roman" w:hAnsi="Times New Roman" w:cs="Times New Roman"/>
          <w:sz w:val="28"/>
          <w:szCs w:val="28"/>
        </w:rPr>
        <w:t xml:space="preserve"> «</w:t>
      </w:r>
      <w:r w:rsidRPr="00875361">
        <w:rPr>
          <w:rFonts w:ascii="Times New Roman" w:hAnsi="Times New Roman" w:cs="Times New Roman"/>
          <w:sz w:val="28"/>
          <w:szCs w:val="28"/>
        </w:rPr>
        <w:t xml:space="preserve">» - </w:t>
      </w:r>
      <w:r w:rsidRPr="00875361" w:rsidR="00B22B3E">
        <w:rPr>
          <w:rFonts w:ascii="Times New Roman" w:hAnsi="Times New Roman" w:cs="Times New Roman"/>
          <w:sz w:val="28"/>
          <w:szCs w:val="28"/>
        </w:rPr>
        <w:t xml:space="preserve"> О</w:t>
      </w:r>
      <w:r w:rsidRPr="00875361">
        <w:rPr>
          <w:rFonts w:ascii="Times New Roman" w:hAnsi="Times New Roman" w:cs="Times New Roman"/>
          <w:sz w:val="28"/>
          <w:szCs w:val="28"/>
        </w:rPr>
        <w:t>.В.,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материалы уголовного дела в </w:t>
      </w:r>
      <w:r w:rsidRPr="00875361">
        <w:rPr>
          <w:rFonts w:ascii="Times New Roman" w:hAnsi="Times New Roman" w:cs="Times New Roman"/>
          <w:sz w:val="28"/>
          <w:szCs w:val="28"/>
        </w:rPr>
        <w:t>отношении: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ГАСАНОВА Курбанмагомеда Магомедовича</w:t>
      </w:r>
      <w:r w:rsidRPr="00875361" w:rsidR="004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14F6A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обвиняемо</w:t>
      </w:r>
      <w:r w:rsidRPr="00875361" w:rsidR="004506E5">
        <w:rPr>
          <w:rFonts w:ascii="Times New Roman" w:hAnsi="Times New Roman" w:cs="Times New Roman"/>
          <w:sz w:val="28"/>
          <w:szCs w:val="28"/>
        </w:rPr>
        <w:t>го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частью 1 статьи </w:t>
      </w:r>
      <w:r w:rsidRPr="00875361" w:rsidR="00B22B3E">
        <w:rPr>
          <w:rFonts w:ascii="Times New Roman" w:hAnsi="Times New Roman" w:cs="Times New Roman"/>
          <w:sz w:val="28"/>
          <w:szCs w:val="28"/>
        </w:rPr>
        <w:t>214</w:t>
      </w:r>
      <w:r w:rsidRPr="00875361" w:rsidR="0008473A">
        <w:rPr>
          <w:rFonts w:ascii="Times New Roman" w:hAnsi="Times New Roman" w:cs="Times New Roman"/>
          <w:sz w:val="28"/>
          <w:szCs w:val="28"/>
        </w:rPr>
        <w:t xml:space="preserve"> Уголовног</w:t>
      </w:r>
      <w:r w:rsidRPr="00875361" w:rsidR="00AB25DE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875361" w:rsidP="007F062B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>УСТАНОВИЛ:</w:t>
      </w:r>
    </w:p>
    <w:p w:rsidR="000969FE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6E5" w:rsidRPr="00875361" w:rsidP="007F062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18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сентября 2023 года, около 21 часов 30 минут, Гасанов Курбанмагомед Маго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медович, находясь в районе остановочного павильона «Шмидта», расположенного со стороны дома №28 по проспекту Шмидта в городе Когалыме, то есть в общественном месте, имея преступный умысел, направленный на порчу чужого имущества, действуя умышленно, из хули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ганских побуждений, беспричинно, цинично, игнорируя общепринятые нормы морали и нравственности, демонстрируя таким образом окружающим свою вседозволенность и </w:t>
      </w:r>
      <w:r w:rsidRPr="008753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безнаказанность, выражая явное неуважение к обществу, произвел не менее трех выстрелов из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пневматического газобаллонного пистолета модели «</w:t>
      </w:r>
      <w:r w:rsidRPr="00875361">
        <w:rPr>
          <w:rFonts w:ascii="Times New Roman" w:eastAsia="Times New Roman" w:hAnsi="Times New Roman" w:cs="Times New Roman"/>
          <w:sz w:val="28"/>
          <w:szCs w:val="28"/>
          <w:lang w:val="en-US"/>
        </w:rPr>
        <w:t>BORNER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 92» калибра 4,5 мм. в стеклянную стенку остановочного павильона и повредил его, нарушив целостность конструкции, а именно: разбил стекло задней стенки остановочного павильона габаритными размерами выс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ота-2400 мм., длина- 1475 мм., толщина 12 мм. и стекло рекламного щита, габаритными размерами высота-1715 мм., длина-1315 мм., толщина 12 мм. Затем Гасанов К.М. покинул место совершения преступления. Своими указанными выше умышленными действиями Гасанов К.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М. причинил Муниципальному Бюджетному учреждению </w:t>
      </w:r>
      <w:r w:rsidRPr="00875361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75361">
        <w:rPr>
          <w:rFonts w:ascii="Times New Roman" w:eastAsia="Times New Roman" w:hAnsi="Times New Roman" w:cs="Times New Roman"/>
          <w:spacing w:val="-1"/>
          <w:sz w:val="28"/>
          <w:szCs w:val="28"/>
        </w:rPr>
        <w:t>» материальный ущерб на общую сумму 77</w:t>
      </w:r>
      <w:r w:rsidRPr="00875361" w:rsidR="00860E5A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875361">
        <w:rPr>
          <w:rFonts w:ascii="Times New Roman" w:eastAsia="Times New Roman" w:hAnsi="Times New Roman" w:cs="Times New Roman"/>
          <w:spacing w:val="-1"/>
          <w:sz w:val="28"/>
          <w:szCs w:val="28"/>
        </w:rPr>
        <w:t>848</w:t>
      </w:r>
      <w:r w:rsidRPr="00875361" w:rsidR="00860E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pacing w:val="-1"/>
          <w:sz w:val="28"/>
          <w:szCs w:val="28"/>
        </w:rPr>
        <w:t>рублей 80 копеек.</w:t>
      </w:r>
      <w:r w:rsidRPr="00875361" w:rsidR="00860E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Согласно справке №731 от 19.09.2023 года следует, что стоимость стекла для комплектации остановочного павильона тип 3.1 К со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ставляет 39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879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рублей 60 копеек. стоимость стекла от рекламного щита составляет 37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969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рублей 20 копеек, Общая сумма ущерба составляет 77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848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рублей 80 копеек.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своими умышленными действиями Гасанов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Курбанмагомед Магомедович совершил преступ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ление, предусмотренное ч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1 ст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214 У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75361" w:rsidR="00860E5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75361">
        <w:rPr>
          <w:rFonts w:ascii="Times New Roman" w:eastAsia="Times New Roman" w:hAnsi="Times New Roman" w:cs="Times New Roman"/>
          <w:sz w:val="28"/>
          <w:szCs w:val="28"/>
        </w:rPr>
        <w:t xml:space="preserve"> - вандализм, то есть порча имущества в иных общественных местах</w:t>
      </w:r>
      <w:r w:rsidRPr="00875361" w:rsidR="006646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Подсудимым Гасановым К.М. подано ходатайство о прекращении уголовного дела, уголовного преследования по пунк</w:t>
      </w:r>
      <w:r w:rsidRPr="00875361">
        <w:rPr>
          <w:rFonts w:cs="Times New Roman"/>
          <w:sz w:val="28"/>
          <w:szCs w:val="28"/>
        </w:rPr>
        <w:t xml:space="preserve">ту «а» части 1 статьи 78.1 Уголовного кодекса Российской Федерации, в связи с награждением государственной наградой, полученной в период прохождения военной службы. Ему разъяснены и понятны основания прекращения уголовного дела, он согласен на прекращение </w:t>
      </w:r>
      <w:r w:rsidRPr="00875361">
        <w:rPr>
          <w:rFonts w:cs="Times New Roman"/>
          <w:sz w:val="28"/>
          <w:szCs w:val="28"/>
        </w:rPr>
        <w:t>данного уголовного дела по не реабилитирующим основаниям без права на реабилитацию.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В ходе судебного разбирательства подсудимый Гасанов К.М. предоставил суду на обозрение удостоверение «Ветерана боевых действий», удостоверение к государственной награде мед</w:t>
      </w:r>
      <w:r w:rsidRPr="00875361">
        <w:rPr>
          <w:rFonts w:cs="Times New Roman"/>
          <w:sz w:val="28"/>
          <w:szCs w:val="28"/>
        </w:rPr>
        <w:t>аль «За отвагу».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Государственный обвинитель Копсергенова</w:t>
      </w:r>
      <w:r w:rsidRPr="00875361">
        <w:rPr>
          <w:rFonts w:cs="Times New Roman"/>
          <w:sz w:val="28"/>
          <w:szCs w:val="28"/>
        </w:rPr>
        <w:t xml:space="preserve"> З.О. не возражала против удовлетворения ходатайства Гасанова К.М. о прекращении уголовного дела, поскольку подсудимый был награжден государственной наградой Российской Федерации медалью «За отвагу», полученной в период прохождения военной службы.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Защитник</w:t>
      </w:r>
      <w:r w:rsidRPr="00875361">
        <w:rPr>
          <w:rFonts w:cs="Times New Roman"/>
          <w:sz w:val="28"/>
          <w:szCs w:val="28"/>
        </w:rPr>
        <w:t xml:space="preserve"> Бутаев А.Т. поддержал доводы подсудимого, просил удовлетворить заявленное Гасановы К.М. ходатайство о прекращении уголовного дела по пункту «а» части 1 статьи 78.1 Уголовного кодекса Российской Федерации, в связи с награждением государственной наградой, п</w:t>
      </w:r>
      <w:r w:rsidRPr="00875361">
        <w:rPr>
          <w:rFonts w:cs="Times New Roman"/>
          <w:sz w:val="28"/>
          <w:szCs w:val="28"/>
        </w:rPr>
        <w:t>олученной в период прохождения военной службы.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Представитель потерпевшей стороны против прекращения уголовного дела </w:t>
      </w:r>
      <w:r w:rsidRPr="00875361" w:rsidR="00CE6A96">
        <w:rPr>
          <w:rFonts w:cs="Times New Roman"/>
          <w:sz w:val="28"/>
          <w:szCs w:val="28"/>
        </w:rPr>
        <w:t>в отношении Гасанова К.М. в связи с награждением государственной наградой, полученной в период прохождения военной службы не возражала.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Суд,</w:t>
      </w:r>
      <w:r w:rsidRPr="00875361">
        <w:rPr>
          <w:rFonts w:cs="Times New Roman"/>
          <w:sz w:val="28"/>
          <w:szCs w:val="28"/>
        </w:rPr>
        <w:t xml:space="preserve"> выслушав подсудимого, его защитника, государственного обвинителя,</w:t>
      </w:r>
      <w:r w:rsidRPr="00875361" w:rsidR="00CE6A96">
        <w:rPr>
          <w:rFonts w:cs="Times New Roman"/>
          <w:sz w:val="28"/>
          <w:szCs w:val="28"/>
        </w:rPr>
        <w:t xml:space="preserve"> представителя потерпевшей стороны,</w:t>
      </w:r>
      <w:r w:rsidRPr="00875361">
        <w:rPr>
          <w:rFonts w:cs="Times New Roman"/>
          <w:sz w:val="28"/>
          <w:szCs w:val="28"/>
        </w:rPr>
        <w:t xml:space="preserve"> изучив предоставленные суду сведения о награждении </w:t>
      </w:r>
      <w:r w:rsidRPr="00875361" w:rsidR="00CE6A96">
        <w:rPr>
          <w:rFonts w:cs="Times New Roman"/>
          <w:sz w:val="28"/>
          <w:szCs w:val="28"/>
        </w:rPr>
        <w:t>Гасанов К</w:t>
      </w:r>
      <w:r w:rsidRPr="00875361">
        <w:rPr>
          <w:rFonts w:cs="Times New Roman"/>
          <w:sz w:val="28"/>
          <w:szCs w:val="28"/>
        </w:rPr>
        <w:t>.</w:t>
      </w:r>
      <w:r w:rsidRPr="00875361" w:rsidR="00CE6A96">
        <w:rPr>
          <w:rFonts w:cs="Times New Roman"/>
          <w:sz w:val="28"/>
          <w:szCs w:val="28"/>
        </w:rPr>
        <w:t>М</w:t>
      </w:r>
      <w:r w:rsidRPr="00875361">
        <w:rPr>
          <w:rFonts w:cs="Times New Roman"/>
          <w:sz w:val="28"/>
          <w:szCs w:val="28"/>
        </w:rPr>
        <w:t>., пришел к выводу о том, что имеются основания для удовлетворения ходатайства.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В соответств</w:t>
      </w:r>
      <w:r w:rsidRPr="00875361">
        <w:rPr>
          <w:rFonts w:cs="Times New Roman"/>
          <w:sz w:val="28"/>
          <w:szCs w:val="28"/>
        </w:rPr>
        <w:t>ии с п</w:t>
      </w:r>
      <w:r w:rsidRPr="00875361" w:rsidR="00CE6A96">
        <w:rPr>
          <w:rFonts w:cs="Times New Roman"/>
          <w:sz w:val="28"/>
          <w:szCs w:val="28"/>
        </w:rPr>
        <w:t>унктом «</w:t>
      </w:r>
      <w:r w:rsidRPr="00875361">
        <w:rPr>
          <w:rFonts w:cs="Times New Roman"/>
          <w:sz w:val="28"/>
          <w:szCs w:val="28"/>
        </w:rPr>
        <w:t>а</w:t>
      </w:r>
      <w:r w:rsidRPr="00875361" w:rsidR="00CE6A96">
        <w:rPr>
          <w:rFonts w:cs="Times New Roman"/>
          <w:sz w:val="28"/>
          <w:szCs w:val="28"/>
        </w:rPr>
        <w:t xml:space="preserve">» </w:t>
      </w:r>
      <w:r w:rsidRPr="00875361">
        <w:rPr>
          <w:rFonts w:cs="Times New Roman"/>
          <w:sz w:val="28"/>
          <w:szCs w:val="28"/>
        </w:rPr>
        <w:t>ч</w:t>
      </w:r>
      <w:r w:rsidRPr="00875361" w:rsidR="00CE6A96">
        <w:rPr>
          <w:rFonts w:cs="Times New Roman"/>
          <w:sz w:val="28"/>
          <w:szCs w:val="28"/>
        </w:rPr>
        <w:t>асти</w:t>
      </w:r>
      <w:r w:rsidRPr="00875361">
        <w:rPr>
          <w:rFonts w:cs="Times New Roman"/>
          <w:sz w:val="28"/>
          <w:szCs w:val="28"/>
        </w:rPr>
        <w:t xml:space="preserve"> 1 ст</w:t>
      </w:r>
      <w:r w:rsidRPr="00875361" w:rsidR="00CE6A96">
        <w:rPr>
          <w:rFonts w:cs="Times New Roman"/>
          <w:sz w:val="28"/>
          <w:szCs w:val="28"/>
        </w:rPr>
        <w:t>атьи</w:t>
      </w:r>
      <w:r w:rsidRPr="00875361">
        <w:rPr>
          <w:rFonts w:cs="Times New Roman"/>
          <w:sz w:val="28"/>
          <w:szCs w:val="28"/>
        </w:rPr>
        <w:t xml:space="preserve"> 78.1 У</w:t>
      </w:r>
      <w:r w:rsidRPr="00875361" w:rsidR="00CE6A96">
        <w:rPr>
          <w:rFonts w:cs="Times New Roman"/>
          <w:sz w:val="28"/>
          <w:szCs w:val="28"/>
        </w:rPr>
        <w:t xml:space="preserve">головного кодекса </w:t>
      </w:r>
      <w:r w:rsidRPr="00875361">
        <w:rPr>
          <w:rFonts w:cs="Times New Roman"/>
          <w:sz w:val="28"/>
          <w:szCs w:val="28"/>
        </w:rPr>
        <w:t>Р</w:t>
      </w:r>
      <w:r w:rsidRPr="00875361" w:rsidR="00CE6A96">
        <w:rPr>
          <w:rFonts w:cs="Times New Roman"/>
          <w:sz w:val="28"/>
          <w:szCs w:val="28"/>
        </w:rPr>
        <w:t xml:space="preserve">оссийской </w:t>
      </w:r>
      <w:r w:rsidRPr="00875361">
        <w:rPr>
          <w:rFonts w:cs="Times New Roman"/>
          <w:sz w:val="28"/>
          <w:szCs w:val="28"/>
        </w:rPr>
        <w:t>Ф</w:t>
      </w:r>
      <w:r w:rsidRPr="00875361" w:rsidR="00CE6A96">
        <w:rPr>
          <w:rFonts w:cs="Times New Roman"/>
          <w:sz w:val="28"/>
          <w:szCs w:val="28"/>
        </w:rPr>
        <w:t>едерации</w:t>
      </w:r>
      <w:r w:rsidRPr="00875361">
        <w:rPr>
          <w:rFonts w:cs="Times New Roman"/>
          <w:sz w:val="28"/>
          <w:szCs w:val="28"/>
        </w:rPr>
        <w:t xml:space="preserve"> лицо, совершившее преступление, за исключением преступления против половой неприкосновенности несовершеннолетних, предусмотренного </w:t>
      </w:r>
      <w:hyperlink r:id="rId4" w:history="1">
        <w:r w:rsidRPr="00875361">
          <w:rPr>
            <w:rFonts w:cs="Times New Roman"/>
            <w:sz w:val="28"/>
            <w:szCs w:val="28"/>
          </w:rPr>
          <w:t xml:space="preserve">пунктом </w:t>
        </w:r>
        <w:r w:rsidRPr="00875361" w:rsidR="00CE6A96">
          <w:rPr>
            <w:rFonts w:cs="Times New Roman"/>
            <w:sz w:val="28"/>
            <w:szCs w:val="28"/>
          </w:rPr>
          <w:t>«</w:t>
        </w:r>
        <w:r w:rsidRPr="00875361">
          <w:rPr>
            <w:rFonts w:cs="Times New Roman"/>
            <w:sz w:val="28"/>
            <w:szCs w:val="28"/>
          </w:rPr>
          <w:t>а</w:t>
        </w:r>
        <w:r w:rsidRPr="00875361" w:rsidR="00CE6A96">
          <w:rPr>
            <w:rFonts w:cs="Times New Roman"/>
            <w:sz w:val="28"/>
            <w:szCs w:val="28"/>
          </w:rPr>
          <w:t>»</w:t>
        </w:r>
        <w:r w:rsidRPr="00875361">
          <w:rPr>
            <w:rFonts w:cs="Times New Roman"/>
            <w:sz w:val="28"/>
            <w:szCs w:val="28"/>
          </w:rPr>
          <w:t xml:space="preserve"> части третьей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5" w:history="1">
        <w:r w:rsidRPr="00875361">
          <w:rPr>
            <w:rFonts w:cs="Times New Roman"/>
            <w:sz w:val="28"/>
            <w:szCs w:val="28"/>
          </w:rPr>
          <w:t xml:space="preserve">пунктом </w:t>
        </w:r>
        <w:r w:rsidRPr="00875361" w:rsidR="00CE6A96">
          <w:rPr>
            <w:rFonts w:cs="Times New Roman"/>
            <w:sz w:val="28"/>
            <w:szCs w:val="28"/>
          </w:rPr>
          <w:t>«</w:t>
        </w:r>
        <w:r w:rsidRPr="00875361">
          <w:rPr>
            <w:rFonts w:cs="Times New Roman"/>
            <w:sz w:val="28"/>
            <w:szCs w:val="28"/>
          </w:rPr>
          <w:t>б</w:t>
        </w:r>
        <w:r w:rsidRPr="00875361" w:rsidR="00CE6A96">
          <w:rPr>
            <w:rFonts w:cs="Times New Roman"/>
            <w:sz w:val="28"/>
            <w:szCs w:val="28"/>
          </w:rPr>
          <w:t>»</w:t>
        </w:r>
        <w:r w:rsidRPr="00875361">
          <w:rPr>
            <w:rFonts w:cs="Times New Roman"/>
            <w:sz w:val="28"/>
            <w:szCs w:val="28"/>
          </w:rPr>
          <w:t xml:space="preserve"> части четвертой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6" w:history="1">
        <w:r w:rsidRPr="00875361">
          <w:rPr>
            <w:rFonts w:cs="Times New Roman"/>
            <w:sz w:val="28"/>
            <w:szCs w:val="28"/>
          </w:rPr>
          <w:t>частью пятой статьи 131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4" w:history="1">
        <w:r w:rsidRPr="00875361">
          <w:rPr>
            <w:rFonts w:cs="Times New Roman"/>
            <w:sz w:val="28"/>
            <w:szCs w:val="28"/>
          </w:rPr>
          <w:t xml:space="preserve">пунктом </w:t>
        </w:r>
        <w:r w:rsidRPr="00875361" w:rsidR="00CE6A96">
          <w:rPr>
            <w:rFonts w:cs="Times New Roman"/>
            <w:sz w:val="28"/>
            <w:szCs w:val="28"/>
          </w:rPr>
          <w:t>«</w:t>
        </w:r>
        <w:r w:rsidRPr="00875361">
          <w:rPr>
            <w:rFonts w:cs="Times New Roman"/>
            <w:sz w:val="28"/>
            <w:szCs w:val="28"/>
          </w:rPr>
          <w:t>а</w:t>
        </w:r>
        <w:r w:rsidRPr="00875361" w:rsidR="00CE6A96">
          <w:rPr>
            <w:rFonts w:cs="Times New Roman"/>
            <w:sz w:val="28"/>
            <w:szCs w:val="28"/>
          </w:rPr>
          <w:t>»</w:t>
        </w:r>
        <w:r w:rsidRPr="00875361">
          <w:rPr>
            <w:rFonts w:cs="Times New Roman"/>
            <w:sz w:val="28"/>
            <w:szCs w:val="28"/>
          </w:rPr>
          <w:t xml:space="preserve"> части третьей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5" w:history="1">
        <w:r w:rsidRPr="00875361">
          <w:rPr>
            <w:rFonts w:cs="Times New Roman"/>
            <w:sz w:val="28"/>
            <w:szCs w:val="28"/>
          </w:rPr>
          <w:t xml:space="preserve">пунктом </w:t>
        </w:r>
        <w:r w:rsidRPr="00875361" w:rsidR="00CE6A96">
          <w:rPr>
            <w:rFonts w:cs="Times New Roman"/>
            <w:sz w:val="28"/>
            <w:szCs w:val="28"/>
          </w:rPr>
          <w:t>«</w:t>
        </w:r>
        <w:r w:rsidRPr="00875361">
          <w:rPr>
            <w:rFonts w:cs="Times New Roman"/>
            <w:sz w:val="28"/>
            <w:szCs w:val="28"/>
          </w:rPr>
          <w:t>б</w:t>
        </w:r>
        <w:r w:rsidRPr="00875361" w:rsidR="00CE6A96">
          <w:rPr>
            <w:rFonts w:cs="Times New Roman"/>
            <w:sz w:val="28"/>
            <w:szCs w:val="28"/>
          </w:rPr>
          <w:t>»</w:t>
        </w:r>
        <w:r w:rsidRPr="00875361">
          <w:rPr>
            <w:rFonts w:cs="Times New Roman"/>
            <w:sz w:val="28"/>
            <w:szCs w:val="28"/>
          </w:rPr>
          <w:t xml:space="preserve"> части четвертой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7" w:history="1">
        <w:r w:rsidRPr="00875361">
          <w:rPr>
            <w:rFonts w:cs="Times New Roman"/>
            <w:sz w:val="28"/>
            <w:szCs w:val="28"/>
          </w:rPr>
          <w:t>частью пятой статьи 132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8" w:history="1">
        <w:r w:rsidRPr="00875361">
          <w:rPr>
            <w:rFonts w:cs="Times New Roman"/>
            <w:sz w:val="28"/>
            <w:szCs w:val="28"/>
          </w:rPr>
          <w:t>частями третьей - шестой статьи 134</w:t>
        </w:r>
      </w:hyperlink>
      <w:r w:rsidRPr="00875361">
        <w:rPr>
          <w:rFonts w:cs="Times New Roman"/>
          <w:sz w:val="28"/>
          <w:szCs w:val="28"/>
        </w:rPr>
        <w:t xml:space="preserve"> или </w:t>
      </w:r>
      <w:hyperlink r:id="rId9" w:history="1">
        <w:r w:rsidRPr="00875361">
          <w:rPr>
            <w:rFonts w:cs="Times New Roman"/>
            <w:sz w:val="28"/>
            <w:szCs w:val="28"/>
          </w:rPr>
          <w:t>частями третьей - пятой статьи 135</w:t>
        </w:r>
      </w:hyperlink>
      <w:r w:rsidRPr="00875361">
        <w:rPr>
          <w:rFonts w:cs="Times New Roman"/>
          <w:sz w:val="28"/>
          <w:szCs w:val="28"/>
        </w:rPr>
        <w:t xml:space="preserve"> настоя</w:t>
      </w:r>
      <w:r w:rsidRPr="00875361">
        <w:rPr>
          <w:rFonts w:cs="Times New Roman"/>
          <w:sz w:val="28"/>
          <w:szCs w:val="28"/>
        </w:rPr>
        <w:t xml:space="preserve">щего Кодекса, либо хотя бы одного из преступлений, предусмотренных </w:t>
      </w:r>
      <w:hyperlink r:id="rId10" w:history="1">
        <w:r w:rsidRPr="00875361">
          <w:rPr>
            <w:rFonts w:cs="Times New Roman"/>
            <w:sz w:val="28"/>
            <w:szCs w:val="28"/>
          </w:rPr>
          <w:t>статьями 189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1" w:history="1">
        <w:r w:rsidRPr="00875361">
          <w:rPr>
            <w:rFonts w:cs="Times New Roman"/>
            <w:sz w:val="28"/>
            <w:szCs w:val="28"/>
          </w:rPr>
          <w:t>200.1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2" w:history="1">
        <w:r w:rsidRPr="00875361">
          <w:rPr>
            <w:rFonts w:cs="Times New Roman"/>
            <w:sz w:val="28"/>
            <w:szCs w:val="28"/>
          </w:rPr>
          <w:t>205 - 205.5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3" w:history="1">
        <w:r w:rsidRPr="00875361">
          <w:rPr>
            <w:rFonts w:cs="Times New Roman"/>
            <w:sz w:val="28"/>
            <w:szCs w:val="28"/>
          </w:rPr>
          <w:t>206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4" w:history="1">
        <w:r w:rsidRPr="00875361">
          <w:rPr>
            <w:rFonts w:cs="Times New Roman"/>
            <w:sz w:val="28"/>
            <w:szCs w:val="28"/>
          </w:rPr>
          <w:t>208 - 211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5" w:history="1">
        <w:r w:rsidRPr="00875361">
          <w:rPr>
            <w:rFonts w:cs="Times New Roman"/>
            <w:sz w:val="28"/>
            <w:szCs w:val="28"/>
          </w:rPr>
          <w:t xml:space="preserve">пунктом </w:t>
        </w:r>
        <w:r w:rsidRPr="00875361" w:rsidR="00CE6A96">
          <w:rPr>
            <w:rFonts w:cs="Times New Roman"/>
            <w:sz w:val="28"/>
            <w:szCs w:val="28"/>
          </w:rPr>
          <w:t>«</w:t>
        </w:r>
        <w:r w:rsidRPr="00875361">
          <w:rPr>
            <w:rFonts w:cs="Times New Roman"/>
            <w:sz w:val="28"/>
            <w:szCs w:val="28"/>
          </w:rPr>
          <w:t>б</w:t>
        </w:r>
        <w:r w:rsidRPr="00875361" w:rsidR="00CE6A96">
          <w:rPr>
            <w:rFonts w:cs="Times New Roman"/>
            <w:sz w:val="28"/>
            <w:szCs w:val="28"/>
          </w:rPr>
          <w:t>»</w:t>
        </w:r>
        <w:r w:rsidRPr="00875361">
          <w:rPr>
            <w:rFonts w:cs="Times New Roman"/>
            <w:sz w:val="28"/>
            <w:szCs w:val="28"/>
          </w:rPr>
          <w:t xml:space="preserve"> части второй статьи 215.4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6" w:history="1">
        <w:r w:rsidRPr="00875361">
          <w:rPr>
            <w:rFonts w:cs="Times New Roman"/>
            <w:sz w:val="28"/>
            <w:szCs w:val="28"/>
          </w:rPr>
          <w:t>статьями 217.1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7" w:history="1">
        <w:r w:rsidRPr="00875361">
          <w:rPr>
            <w:rFonts w:cs="Times New Roman"/>
            <w:sz w:val="28"/>
            <w:szCs w:val="28"/>
          </w:rPr>
          <w:t>220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8" w:history="1">
        <w:r w:rsidRPr="00875361">
          <w:rPr>
            <w:rFonts w:cs="Times New Roman"/>
            <w:sz w:val="28"/>
            <w:szCs w:val="28"/>
          </w:rPr>
          <w:t>221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19" w:history="1">
        <w:r w:rsidRPr="00875361">
          <w:rPr>
            <w:rFonts w:cs="Times New Roman"/>
            <w:sz w:val="28"/>
            <w:szCs w:val="28"/>
          </w:rPr>
          <w:t>226.1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0" w:history="1">
        <w:r w:rsidRPr="00875361">
          <w:rPr>
            <w:rFonts w:cs="Times New Roman"/>
            <w:sz w:val="28"/>
            <w:szCs w:val="28"/>
          </w:rPr>
          <w:t>229.1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1" w:history="1">
        <w:r w:rsidRPr="00875361">
          <w:rPr>
            <w:rFonts w:cs="Times New Roman"/>
            <w:sz w:val="28"/>
            <w:szCs w:val="28"/>
          </w:rPr>
          <w:t>274.1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2" w:history="1">
        <w:r w:rsidRPr="00875361">
          <w:rPr>
            <w:rFonts w:cs="Times New Roman"/>
            <w:sz w:val="28"/>
            <w:szCs w:val="28"/>
          </w:rPr>
          <w:t>275</w:t>
        </w:r>
      </w:hyperlink>
      <w:r w:rsidRPr="00875361">
        <w:rPr>
          <w:rFonts w:cs="Times New Roman"/>
          <w:sz w:val="28"/>
          <w:szCs w:val="28"/>
        </w:rPr>
        <w:t xml:space="preserve">, 275.1, </w:t>
      </w:r>
      <w:hyperlink r:id="rId23" w:history="1">
        <w:r w:rsidRPr="00875361">
          <w:rPr>
            <w:rFonts w:cs="Times New Roman"/>
            <w:sz w:val="28"/>
            <w:szCs w:val="28"/>
          </w:rPr>
          <w:t>276 - 280.2</w:t>
        </w:r>
      </w:hyperlink>
      <w:r w:rsidRPr="00875361">
        <w:rPr>
          <w:rFonts w:cs="Times New Roman"/>
          <w:sz w:val="28"/>
          <w:szCs w:val="28"/>
        </w:rPr>
        <w:t xml:space="preserve">, 280.4, </w:t>
      </w:r>
      <w:hyperlink r:id="rId24" w:history="1">
        <w:r w:rsidRPr="00875361">
          <w:rPr>
            <w:rFonts w:cs="Times New Roman"/>
            <w:sz w:val="28"/>
            <w:szCs w:val="28"/>
          </w:rPr>
          <w:t>281 - 281.3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5" w:history="1">
        <w:r w:rsidRPr="00875361">
          <w:rPr>
            <w:rFonts w:cs="Times New Roman"/>
            <w:sz w:val="28"/>
            <w:szCs w:val="28"/>
          </w:rPr>
          <w:t>282.1 - 282.3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6" w:history="1">
        <w:r w:rsidRPr="00875361">
          <w:rPr>
            <w:rFonts w:cs="Times New Roman"/>
            <w:sz w:val="28"/>
            <w:szCs w:val="28"/>
          </w:rPr>
          <w:t>283 - 283.2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7" w:history="1">
        <w:r w:rsidRPr="00875361">
          <w:rPr>
            <w:rFonts w:cs="Times New Roman"/>
            <w:sz w:val="28"/>
            <w:szCs w:val="28"/>
          </w:rPr>
          <w:t>284</w:t>
        </w:r>
      </w:hyperlink>
      <w:r w:rsidRPr="00875361">
        <w:rPr>
          <w:rFonts w:cs="Times New Roman"/>
          <w:sz w:val="28"/>
          <w:szCs w:val="28"/>
        </w:rPr>
        <w:t xml:space="preserve">, частью второй статьи 322.1, </w:t>
      </w:r>
      <w:hyperlink r:id="rId28" w:history="1">
        <w:r w:rsidRPr="00875361">
          <w:rPr>
            <w:rFonts w:cs="Times New Roman"/>
            <w:sz w:val="28"/>
            <w:szCs w:val="28"/>
          </w:rPr>
          <w:t>статьями 355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29" w:history="1">
        <w:r w:rsidRPr="00875361">
          <w:rPr>
            <w:rFonts w:cs="Times New Roman"/>
            <w:sz w:val="28"/>
            <w:szCs w:val="28"/>
          </w:rPr>
          <w:t>359 - 361</w:t>
        </w:r>
      </w:hyperlink>
      <w:r w:rsidRPr="00875361">
        <w:rPr>
          <w:rFonts w:cs="Times New Roman"/>
          <w:sz w:val="28"/>
          <w:szCs w:val="28"/>
        </w:rPr>
        <w:t xml:space="preserve"> настояще</w:t>
      </w:r>
      <w:r w:rsidRPr="00875361">
        <w:rPr>
          <w:rFonts w:cs="Times New Roman"/>
          <w:sz w:val="28"/>
          <w:szCs w:val="28"/>
        </w:rPr>
        <w:t>го Кодекса, призванное на военную службу в период мобилизации или в военное время в Вооруженные Силы Российской Федерации либо заключившее в период мобилизации, в период военного положения или в военное время контракт о прохождении военной службы в Вооруже</w:t>
      </w:r>
      <w:r w:rsidRPr="00875361">
        <w:rPr>
          <w:rFonts w:cs="Times New Roman"/>
          <w:sz w:val="28"/>
          <w:szCs w:val="28"/>
        </w:rPr>
        <w:t xml:space="preserve">нных Силах Российской Федерации, </w:t>
      </w:r>
      <w:r w:rsidRPr="00875361">
        <w:rPr>
          <w:rFonts w:cs="Times New Roman"/>
          <w:sz w:val="28"/>
          <w:szCs w:val="28"/>
        </w:rPr>
        <w:t xml:space="preserve">а равно лицо, совершившее преступление в период прохождения военной службы в Вооруженных Силах Российской Федерации в период мобилизации, в период военного положения или в военное время, в отношении которых производство по </w:t>
      </w:r>
      <w:r w:rsidRPr="00875361">
        <w:rPr>
          <w:rFonts w:cs="Times New Roman"/>
          <w:sz w:val="28"/>
          <w:szCs w:val="28"/>
        </w:rPr>
        <w:t xml:space="preserve">уголовному делу приостановлено по ходатайству командования воинской части (учреждения) в случаях, предусмотренных </w:t>
      </w:r>
      <w:hyperlink r:id="rId30" w:history="1">
        <w:r w:rsidRPr="00875361">
          <w:rPr>
            <w:rFonts w:cs="Times New Roman"/>
            <w:sz w:val="28"/>
            <w:szCs w:val="28"/>
          </w:rPr>
          <w:t>Уголовно-процессуальным кодексом</w:t>
        </w:r>
      </w:hyperlink>
      <w:r w:rsidRPr="00875361">
        <w:rPr>
          <w:rFonts w:cs="Times New Roman"/>
          <w:sz w:val="28"/>
          <w:szCs w:val="28"/>
        </w:rPr>
        <w:t xml:space="preserve"> Российской Федерации, освобождается от уг</w:t>
      </w:r>
      <w:r w:rsidRPr="00875361">
        <w:rPr>
          <w:rFonts w:cs="Times New Roman"/>
          <w:sz w:val="28"/>
          <w:szCs w:val="28"/>
        </w:rPr>
        <w:t>оловной ответственности со дня награждения государственной наградой, полученной в период прохождения военной службы.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Гасанов К.М. обвиняется в совершении преступления, предусмотренного </w:t>
      </w:r>
      <w:hyperlink r:id="rId31" w:history="1">
        <w:r w:rsidRPr="00875361">
          <w:rPr>
            <w:rFonts w:cs="Times New Roman"/>
            <w:sz w:val="28"/>
            <w:szCs w:val="28"/>
          </w:rPr>
          <w:t xml:space="preserve">частью 1 статьи </w:t>
        </w:r>
      </w:hyperlink>
      <w:r w:rsidRPr="00875361">
        <w:rPr>
          <w:rFonts w:cs="Times New Roman"/>
          <w:sz w:val="28"/>
          <w:szCs w:val="28"/>
        </w:rPr>
        <w:t>214 Уголовного кодекса Российской Федерации, которое не включено в перечень преступлений, предусмотренных частью 1 статьи 78.1 Уголовного кодекса Российской Федерации.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Материалами дела подтверждается, что Гасанов К.М. с 15</w:t>
      </w:r>
      <w:r w:rsidR="00875361">
        <w:rPr>
          <w:rFonts w:cs="Times New Roman"/>
          <w:sz w:val="28"/>
          <w:szCs w:val="28"/>
        </w:rPr>
        <w:t xml:space="preserve"> ноября </w:t>
      </w:r>
      <w:r w:rsidRPr="00875361">
        <w:rPr>
          <w:rFonts w:cs="Times New Roman"/>
          <w:sz w:val="28"/>
          <w:szCs w:val="28"/>
        </w:rPr>
        <w:t>2023</w:t>
      </w:r>
      <w:r w:rsidR="00875361">
        <w:rPr>
          <w:rFonts w:cs="Times New Roman"/>
          <w:sz w:val="28"/>
          <w:szCs w:val="28"/>
        </w:rPr>
        <w:t xml:space="preserve"> года</w:t>
      </w:r>
      <w:r w:rsidRPr="00875361">
        <w:rPr>
          <w:rFonts w:cs="Times New Roman"/>
          <w:sz w:val="28"/>
          <w:szCs w:val="28"/>
        </w:rPr>
        <w:t xml:space="preserve"> </w:t>
      </w:r>
      <w:r w:rsidRPr="00875361">
        <w:rPr>
          <w:rFonts w:cs="Times New Roman"/>
          <w:sz w:val="28"/>
          <w:szCs w:val="28"/>
        </w:rPr>
        <w:t>заключил контракт о прохождении военной службы с Министерством обороны Российской Федерации, Указом Президента Российской Федерации от 28</w:t>
      </w:r>
      <w:r w:rsidR="00875361">
        <w:rPr>
          <w:rFonts w:cs="Times New Roman"/>
          <w:sz w:val="28"/>
          <w:szCs w:val="28"/>
        </w:rPr>
        <w:t xml:space="preserve"> апреля </w:t>
      </w:r>
      <w:r w:rsidRPr="00875361">
        <w:rPr>
          <w:rFonts w:cs="Times New Roman"/>
          <w:sz w:val="28"/>
          <w:szCs w:val="28"/>
        </w:rPr>
        <w:t>2024</w:t>
      </w:r>
      <w:r w:rsidR="00875361">
        <w:rPr>
          <w:rFonts w:cs="Times New Roman"/>
          <w:sz w:val="28"/>
          <w:szCs w:val="28"/>
        </w:rPr>
        <w:t xml:space="preserve"> года</w:t>
      </w:r>
      <w:r w:rsidRPr="00875361">
        <w:rPr>
          <w:rFonts w:cs="Times New Roman"/>
          <w:sz w:val="28"/>
          <w:szCs w:val="28"/>
        </w:rPr>
        <w:t xml:space="preserve"> награжден государственной наградой Российской Федерации медалью «За отвагу», что подтверждается удост</w:t>
      </w:r>
      <w:r w:rsidRPr="00875361">
        <w:rPr>
          <w:rFonts w:cs="Times New Roman"/>
          <w:sz w:val="28"/>
          <w:szCs w:val="28"/>
        </w:rPr>
        <w:t>оверением к государственной награде №245280.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Гражданский иск по делу не заявлен.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При решении вопроса о вещественных доказательствах суд исходит из положений </w:t>
      </w:r>
      <w:hyperlink r:id="rId32" w:history="1">
        <w:r w:rsidRPr="00875361">
          <w:rPr>
            <w:rFonts w:cs="Times New Roman"/>
            <w:sz w:val="28"/>
            <w:szCs w:val="28"/>
          </w:rPr>
          <w:t>статей 81</w:t>
        </w:r>
      </w:hyperlink>
      <w:r w:rsidRPr="00875361">
        <w:rPr>
          <w:rFonts w:cs="Times New Roman"/>
          <w:sz w:val="28"/>
          <w:szCs w:val="28"/>
        </w:rPr>
        <w:t xml:space="preserve">, </w:t>
      </w:r>
      <w:hyperlink r:id="rId33" w:history="1">
        <w:r w:rsidRPr="00875361">
          <w:rPr>
            <w:rFonts w:cs="Times New Roman"/>
            <w:sz w:val="28"/>
            <w:szCs w:val="28"/>
          </w:rPr>
          <w:t>82</w:t>
        </w:r>
      </w:hyperlink>
      <w:r w:rsidRPr="00875361">
        <w:rPr>
          <w:rFonts w:cs="Times New Roman"/>
          <w:sz w:val="28"/>
          <w:szCs w:val="28"/>
        </w:rPr>
        <w:t xml:space="preserve"> У</w:t>
      </w:r>
      <w:r w:rsidR="00875361">
        <w:rPr>
          <w:rFonts w:cs="Times New Roman"/>
          <w:sz w:val="28"/>
          <w:szCs w:val="28"/>
        </w:rPr>
        <w:t xml:space="preserve">головно-процессуального кодекса </w:t>
      </w:r>
      <w:r w:rsidRPr="00875361">
        <w:rPr>
          <w:rFonts w:cs="Times New Roman"/>
          <w:sz w:val="28"/>
          <w:szCs w:val="28"/>
        </w:rPr>
        <w:t>Р</w:t>
      </w:r>
      <w:r w:rsidR="00875361">
        <w:rPr>
          <w:rFonts w:cs="Times New Roman"/>
          <w:sz w:val="28"/>
          <w:szCs w:val="28"/>
        </w:rPr>
        <w:t xml:space="preserve">оссийской </w:t>
      </w:r>
      <w:r w:rsidRPr="00875361">
        <w:rPr>
          <w:rFonts w:cs="Times New Roman"/>
          <w:sz w:val="28"/>
          <w:szCs w:val="28"/>
        </w:rPr>
        <w:t>Ф</w:t>
      </w:r>
      <w:r w:rsidR="00875361">
        <w:rPr>
          <w:rFonts w:cs="Times New Roman"/>
          <w:sz w:val="28"/>
          <w:szCs w:val="28"/>
        </w:rPr>
        <w:t>едерации</w:t>
      </w:r>
      <w:r w:rsidRPr="00875361">
        <w:rPr>
          <w:rFonts w:cs="Times New Roman"/>
          <w:sz w:val="28"/>
          <w:szCs w:val="28"/>
        </w:rPr>
        <w:t>.</w:t>
      </w:r>
    </w:p>
    <w:p w:rsidR="00860E5A" w:rsidRPr="00875361" w:rsidP="007F062B">
      <w:pPr>
        <w:pStyle w:val="a4"/>
        <w:ind w:right="-1"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На основании изложенного и руководствуясь ст</w:t>
      </w:r>
      <w:r w:rsidR="00875361">
        <w:rPr>
          <w:rFonts w:cs="Times New Roman"/>
          <w:sz w:val="28"/>
          <w:szCs w:val="28"/>
        </w:rPr>
        <w:t>атьями</w:t>
      </w:r>
      <w:r w:rsidRPr="00875361">
        <w:rPr>
          <w:rFonts w:cs="Times New Roman"/>
          <w:sz w:val="28"/>
          <w:szCs w:val="28"/>
        </w:rPr>
        <w:t xml:space="preserve"> 28.2,</w:t>
      </w:r>
      <w:r w:rsidR="00875361">
        <w:rPr>
          <w:rFonts w:cs="Times New Roman"/>
          <w:sz w:val="28"/>
          <w:szCs w:val="28"/>
        </w:rPr>
        <w:t xml:space="preserve"> 239, 254 и 256</w:t>
      </w:r>
      <w:r w:rsidRPr="00875361">
        <w:rPr>
          <w:rFonts w:cs="Times New Roman"/>
          <w:sz w:val="28"/>
          <w:szCs w:val="28"/>
        </w:rPr>
        <w:t xml:space="preserve"> </w:t>
      </w:r>
      <w:r w:rsidRPr="00875361" w:rsidR="00875361">
        <w:rPr>
          <w:rFonts w:cs="Times New Roman"/>
          <w:sz w:val="28"/>
          <w:szCs w:val="28"/>
        </w:rPr>
        <w:t>У</w:t>
      </w:r>
      <w:r w:rsidR="00875361">
        <w:rPr>
          <w:rFonts w:cs="Times New Roman"/>
          <w:sz w:val="28"/>
          <w:szCs w:val="28"/>
        </w:rPr>
        <w:t xml:space="preserve">головно-процессуального кодекса </w:t>
      </w:r>
      <w:r w:rsidRPr="00875361" w:rsidR="00875361">
        <w:rPr>
          <w:rFonts w:cs="Times New Roman"/>
          <w:sz w:val="28"/>
          <w:szCs w:val="28"/>
        </w:rPr>
        <w:t>Р</w:t>
      </w:r>
      <w:r w:rsidR="00875361">
        <w:rPr>
          <w:rFonts w:cs="Times New Roman"/>
          <w:sz w:val="28"/>
          <w:szCs w:val="28"/>
        </w:rPr>
        <w:t xml:space="preserve">оссийской </w:t>
      </w:r>
      <w:r w:rsidRPr="00875361" w:rsidR="00875361">
        <w:rPr>
          <w:rFonts w:cs="Times New Roman"/>
          <w:sz w:val="28"/>
          <w:szCs w:val="28"/>
        </w:rPr>
        <w:t>Ф</w:t>
      </w:r>
      <w:r w:rsidR="00875361">
        <w:rPr>
          <w:rFonts w:cs="Times New Roman"/>
          <w:sz w:val="28"/>
          <w:szCs w:val="28"/>
        </w:rPr>
        <w:t>едерации</w:t>
      </w:r>
      <w:r w:rsidRPr="00875361">
        <w:rPr>
          <w:rFonts w:cs="Times New Roman"/>
          <w:sz w:val="28"/>
          <w:szCs w:val="28"/>
        </w:rPr>
        <w:t xml:space="preserve">, </w:t>
      </w:r>
      <w:r w:rsidRPr="00875361" w:rsidR="00CE6A96">
        <w:rPr>
          <w:rFonts w:cs="Times New Roman"/>
          <w:sz w:val="28"/>
          <w:szCs w:val="28"/>
        </w:rPr>
        <w:t xml:space="preserve">мировой </w:t>
      </w:r>
      <w:r w:rsidRPr="00875361">
        <w:rPr>
          <w:rFonts w:cs="Times New Roman"/>
          <w:sz w:val="28"/>
          <w:szCs w:val="28"/>
        </w:rPr>
        <w:t>суд</w:t>
      </w:r>
      <w:r w:rsidRPr="00875361" w:rsidR="00CE6A96">
        <w:rPr>
          <w:rFonts w:cs="Times New Roman"/>
          <w:sz w:val="28"/>
          <w:szCs w:val="28"/>
        </w:rPr>
        <w:t>ья</w:t>
      </w:r>
    </w:p>
    <w:p w:rsidR="00CE6A96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</w:p>
    <w:p w:rsidR="00860E5A" w:rsidRPr="00875361" w:rsidP="007F062B">
      <w:pPr>
        <w:pStyle w:val="a4"/>
        <w:ind w:firstLine="709"/>
        <w:jc w:val="center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ПОСТАН</w:t>
      </w:r>
      <w:r w:rsidRPr="00875361">
        <w:rPr>
          <w:rFonts w:cs="Times New Roman"/>
          <w:sz w:val="28"/>
          <w:szCs w:val="28"/>
        </w:rPr>
        <w:t>ОВИЛ:</w:t>
      </w:r>
    </w:p>
    <w:p w:rsidR="00CE6A96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</w:p>
    <w:p w:rsidR="00860E5A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Прекратить </w:t>
      </w:r>
      <w:r w:rsidRPr="00875361" w:rsidR="007F062B">
        <w:rPr>
          <w:rFonts w:cs="Times New Roman"/>
          <w:sz w:val="28"/>
          <w:szCs w:val="28"/>
        </w:rPr>
        <w:t xml:space="preserve">уголовное дело и уголовное преследование </w:t>
      </w:r>
      <w:r w:rsidRPr="00875361">
        <w:rPr>
          <w:rFonts w:cs="Times New Roman"/>
          <w:sz w:val="28"/>
          <w:szCs w:val="28"/>
        </w:rPr>
        <w:t xml:space="preserve">в отношении </w:t>
      </w:r>
      <w:r w:rsidRPr="00875361" w:rsidR="00CE6A96">
        <w:rPr>
          <w:rFonts w:eastAsia="Times New Roman" w:cs="Times New Roman"/>
          <w:sz w:val="28"/>
          <w:szCs w:val="28"/>
        </w:rPr>
        <w:t>Гасанов</w:t>
      </w:r>
      <w:r w:rsidRPr="00875361" w:rsidR="007F062B">
        <w:rPr>
          <w:rFonts w:eastAsia="Times New Roman" w:cs="Times New Roman"/>
          <w:sz w:val="28"/>
          <w:szCs w:val="28"/>
        </w:rPr>
        <w:t>а</w:t>
      </w:r>
      <w:r w:rsidRPr="00875361" w:rsidR="00CE6A96">
        <w:rPr>
          <w:rFonts w:eastAsia="Times New Roman" w:cs="Times New Roman"/>
          <w:sz w:val="28"/>
          <w:szCs w:val="28"/>
        </w:rPr>
        <w:t xml:space="preserve"> Курбанмагомед</w:t>
      </w:r>
      <w:r w:rsidRPr="00875361" w:rsidR="007F062B">
        <w:rPr>
          <w:rFonts w:eastAsia="Times New Roman" w:cs="Times New Roman"/>
          <w:sz w:val="28"/>
          <w:szCs w:val="28"/>
        </w:rPr>
        <w:t>а</w:t>
      </w:r>
      <w:r w:rsidRPr="00875361" w:rsidR="00CE6A96">
        <w:rPr>
          <w:rFonts w:eastAsia="Times New Roman" w:cs="Times New Roman"/>
          <w:sz w:val="28"/>
          <w:szCs w:val="28"/>
        </w:rPr>
        <w:t xml:space="preserve"> Магомедович</w:t>
      </w:r>
      <w:r w:rsidRPr="00875361" w:rsidR="007F062B">
        <w:rPr>
          <w:rFonts w:eastAsia="Times New Roman" w:cs="Times New Roman"/>
          <w:sz w:val="28"/>
          <w:szCs w:val="28"/>
        </w:rPr>
        <w:t>а</w:t>
      </w:r>
      <w:r w:rsidRPr="00875361">
        <w:rPr>
          <w:rFonts w:cs="Times New Roman"/>
          <w:sz w:val="28"/>
          <w:szCs w:val="28"/>
        </w:rPr>
        <w:t xml:space="preserve">, обвиняемого в совершении преступления, предусмотренного </w:t>
      </w:r>
      <w:hyperlink r:id="rId31" w:history="1">
        <w:r w:rsidRPr="00875361">
          <w:rPr>
            <w:rFonts w:cs="Times New Roman"/>
            <w:sz w:val="28"/>
            <w:szCs w:val="28"/>
          </w:rPr>
          <w:t>ч</w:t>
        </w:r>
        <w:r w:rsidRPr="00875361" w:rsidR="00CE6A96">
          <w:rPr>
            <w:rFonts w:cs="Times New Roman"/>
            <w:sz w:val="28"/>
            <w:szCs w:val="28"/>
          </w:rPr>
          <w:t>астью</w:t>
        </w:r>
        <w:r w:rsidRPr="00875361">
          <w:rPr>
            <w:rFonts w:cs="Times New Roman"/>
            <w:sz w:val="28"/>
            <w:szCs w:val="28"/>
          </w:rPr>
          <w:t xml:space="preserve"> 1 ст</w:t>
        </w:r>
        <w:r w:rsidRPr="00875361" w:rsidR="00CE6A96">
          <w:rPr>
            <w:rFonts w:cs="Times New Roman"/>
            <w:sz w:val="28"/>
            <w:szCs w:val="28"/>
          </w:rPr>
          <w:t>атьи</w:t>
        </w:r>
        <w:r w:rsidRPr="00875361">
          <w:rPr>
            <w:rFonts w:cs="Times New Roman"/>
            <w:sz w:val="28"/>
            <w:szCs w:val="28"/>
          </w:rPr>
          <w:t xml:space="preserve"> </w:t>
        </w:r>
        <w:r w:rsidRPr="00875361" w:rsidR="00CE6A96">
          <w:rPr>
            <w:rFonts w:cs="Times New Roman"/>
            <w:sz w:val="28"/>
            <w:szCs w:val="28"/>
          </w:rPr>
          <w:t xml:space="preserve">214 Уголовного кодекса </w:t>
        </w:r>
      </w:hyperlink>
      <w:r w:rsidRPr="00875361">
        <w:rPr>
          <w:rFonts w:cs="Times New Roman"/>
          <w:sz w:val="28"/>
          <w:szCs w:val="28"/>
        </w:rPr>
        <w:t>Р</w:t>
      </w:r>
      <w:r w:rsidRPr="00875361" w:rsidR="00CE6A96">
        <w:rPr>
          <w:rFonts w:cs="Times New Roman"/>
          <w:sz w:val="28"/>
          <w:szCs w:val="28"/>
        </w:rPr>
        <w:t xml:space="preserve">оссийской </w:t>
      </w:r>
      <w:r w:rsidRPr="00875361">
        <w:rPr>
          <w:rFonts w:cs="Times New Roman"/>
          <w:sz w:val="28"/>
          <w:szCs w:val="28"/>
        </w:rPr>
        <w:t>Ф</w:t>
      </w:r>
      <w:r w:rsidRPr="00875361" w:rsidR="00CE6A96">
        <w:rPr>
          <w:rFonts w:cs="Times New Roman"/>
          <w:sz w:val="28"/>
          <w:szCs w:val="28"/>
        </w:rPr>
        <w:t>едерации</w:t>
      </w:r>
      <w:r w:rsidRPr="00875361">
        <w:rPr>
          <w:rFonts w:cs="Times New Roman"/>
          <w:sz w:val="28"/>
          <w:szCs w:val="28"/>
        </w:rPr>
        <w:t>, на основании п</w:t>
      </w:r>
      <w:r w:rsidRPr="00875361" w:rsidR="00CE6A96">
        <w:rPr>
          <w:rFonts w:cs="Times New Roman"/>
          <w:sz w:val="28"/>
          <w:szCs w:val="28"/>
        </w:rPr>
        <w:t>ункта «</w:t>
      </w:r>
      <w:r w:rsidRPr="00875361">
        <w:rPr>
          <w:rFonts w:cs="Times New Roman"/>
          <w:sz w:val="28"/>
          <w:szCs w:val="28"/>
        </w:rPr>
        <w:t>а</w:t>
      </w:r>
      <w:r w:rsidRPr="00875361" w:rsidR="00CE6A96">
        <w:rPr>
          <w:rFonts w:cs="Times New Roman"/>
          <w:sz w:val="28"/>
          <w:szCs w:val="28"/>
        </w:rPr>
        <w:t>»</w:t>
      </w:r>
      <w:r w:rsidRPr="00875361">
        <w:rPr>
          <w:rFonts w:cs="Times New Roman"/>
          <w:sz w:val="28"/>
          <w:szCs w:val="28"/>
        </w:rPr>
        <w:t xml:space="preserve"> ч</w:t>
      </w:r>
      <w:r w:rsidRPr="00875361" w:rsidR="00CE6A96">
        <w:rPr>
          <w:rFonts w:cs="Times New Roman"/>
          <w:sz w:val="28"/>
          <w:szCs w:val="28"/>
        </w:rPr>
        <w:t>асти</w:t>
      </w:r>
      <w:r w:rsidRPr="00875361">
        <w:rPr>
          <w:rFonts w:cs="Times New Roman"/>
          <w:sz w:val="28"/>
          <w:szCs w:val="28"/>
        </w:rPr>
        <w:t xml:space="preserve"> 1 ст</w:t>
      </w:r>
      <w:r w:rsidRPr="00875361" w:rsidR="00CE6A96">
        <w:rPr>
          <w:rFonts w:cs="Times New Roman"/>
          <w:sz w:val="28"/>
          <w:szCs w:val="28"/>
        </w:rPr>
        <w:t>атьи</w:t>
      </w:r>
      <w:r w:rsidRPr="00875361">
        <w:rPr>
          <w:rFonts w:cs="Times New Roman"/>
          <w:sz w:val="28"/>
          <w:szCs w:val="28"/>
        </w:rPr>
        <w:t xml:space="preserve"> 78.1 </w:t>
      </w:r>
      <w:r w:rsidRPr="00875361" w:rsidR="00CE6A96">
        <w:rPr>
          <w:rFonts w:cs="Times New Roman"/>
          <w:sz w:val="28"/>
          <w:szCs w:val="28"/>
        </w:rPr>
        <w:t xml:space="preserve">Уголовного кодекса </w:t>
      </w:r>
      <w:r w:rsidRPr="00875361">
        <w:rPr>
          <w:rFonts w:cs="Times New Roman"/>
          <w:sz w:val="28"/>
          <w:szCs w:val="28"/>
        </w:rPr>
        <w:t>Р</w:t>
      </w:r>
      <w:r w:rsidRPr="00875361" w:rsidR="00CE6A96">
        <w:rPr>
          <w:rFonts w:cs="Times New Roman"/>
          <w:sz w:val="28"/>
          <w:szCs w:val="28"/>
        </w:rPr>
        <w:t>оссийской Федерации</w:t>
      </w:r>
      <w:r w:rsidRPr="00875361">
        <w:rPr>
          <w:rFonts w:cs="Times New Roman"/>
          <w:sz w:val="28"/>
          <w:szCs w:val="28"/>
        </w:rPr>
        <w:t>, в связи с награждением государственной наградой, полученной в период прохождения военной службы.</w:t>
      </w:r>
    </w:p>
    <w:p w:rsidR="00860E5A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Меру пресечения </w:t>
      </w:r>
      <w:r w:rsidRPr="00875361" w:rsidR="00CE6A96">
        <w:rPr>
          <w:rFonts w:cs="Times New Roman"/>
          <w:sz w:val="28"/>
          <w:szCs w:val="28"/>
        </w:rPr>
        <w:t>Гасанову К</w:t>
      </w:r>
      <w:r w:rsidRPr="00875361">
        <w:rPr>
          <w:rFonts w:cs="Times New Roman"/>
          <w:sz w:val="28"/>
          <w:szCs w:val="28"/>
        </w:rPr>
        <w:t>.</w:t>
      </w:r>
      <w:r w:rsidRPr="00875361" w:rsidR="00CE6A96">
        <w:rPr>
          <w:rFonts w:cs="Times New Roman"/>
          <w:sz w:val="28"/>
          <w:szCs w:val="28"/>
        </w:rPr>
        <w:t>М</w:t>
      </w:r>
      <w:r w:rsidRPr="00875361">
        <w:rPr>
          <w:rFonts w:cs="Times New Roman"/>
          <w:sz w:val="28"/>
          <w:szCs w:val="28"/>
        </w:rPr>
        <w:t>.</w:t>
      </w:r>
      <w:r w:rsidRPr="00875361">
        <w:rPr>
          <w:rFonts w:cs="Times New Roman"/>
          <w:sz w:val="28"/>
          <w:szCs w:val="28"/>
        </w:rPr>
        <w:t xml:space="preserve"> в виде подписки о невыезде и надлежащем поведении по вступлению постановления в законную силу отменить.</w:t>
      </w:r>
    </w:p>
    <w:p w:rsidR="00860E5A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 xml:space="preserve">По вступлению постановления в законную силу </w:t>
      </w:r>
      <w:r w:rsidRPr="00875361" w:rsidR="007F062B">
        <w:rPr>
          <w:rFonts w:cs="Times New Roman"/>
          <w:sz w:val="28"/>
          <w:szCs w:val="28"/>
        </w:rPr>
        <w:t>вещественное доказательство: пневматический газобаллонный пистолет модели «</w:t>
      </w:r>
      <w:r w:rsidRPr="00875361" w:rsidR="007F062B">
        <w:rPr>
          <w:rFonts w:cs="Times New Roman"/>
          <w:sz w:val="28"/>
          <w:szCs w:val="28"/>
          <w:lang w:val="en-US"/>
        </w:rPr>
        <w:t>BORNER</w:t>
      </w:r>
      <w:r w:rsidRPr="00875361" w:rsidR="007F062B">
        <w:rPr>
          <w:rFonts w:cs="Times New Roman"/>
          <w:sz w:val="28"/>
          <w:szCs w:val="28"/>
        </w:rPr>
        <w:t xml:space="preserve"> 92», хранящийся в комнате хранение вещественных доказательств ОМВД России по г.Когалыму, после вступления постановления в законную силу уничтожить</w:t>
      </w:r>
      <w:r w:rsidRPr="00875361">
        <w:rPr>
          <w:rFonts w:cs="Times New Roman"/>
          <w:sz w:val="28"/>
          <w:szCs w:val="28"/>
        </w:rPr>
        <w:t>.</w:t>
      </w:r>
    </w:p>
    <w:p w:rsidR="00860E5A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Копию настоящего постановления вручить подсудимому Гасанову К.М., защитнику Бутаеву А.Т., представителю МБУ «</w:t>
      </w:r>
      <w:r w:rsidRPr="00875361">
        <w:rPr>
          <w:rFonts w:cs="Times New Roman"/>
          <w:sz w:val="28"/>
          <w:szCs w:val="28"/>
        </w:rPr>
        <w:t xml:space="preserve">», </w:t>
      </w:r>
      <w:r w:rsidRPr="00875361">
        <w:rPr>
          <w:rFonts w:cs="Times New Roman"/>
          <w:sz w:val="28"/>
          <w:szCs w:val="28"/>
        </w:rPr>
        <w:t>прокурору города Когалыма.</w:t>
      </w:r>
    </w:p>
    <w:p w:rsidR="007F062B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Постановление может быть обжаловано и опротестовано в апелляционном порядке в Когалымский городской суд Ханты-Мансийского автономного округа – Югры через мирового судью судебного участка №2 Когалымского судебного района Ханты-Ман</w:t>
      </w:r>
      <w:r w:rsidRPr="00875361">
        <w:rPr>
          <w:rFonts w:cs="Times New Roman"/>
          <w:sz w:val="28"/>
          <w:szCs w:val="28"/>
        </w:rPr>
        <w:t>сийского автономного округа – Югры в течение 15 суток со дня вынесения.</w:t>
      </w:r>
    </w:p>
    <w:p w:rsidR="00860E5A" w:rsidRPr="00875361" w:rsidP="007F062B">
      <w:pPr>
        <w:pStyle w:val="a4"/>
        <w:ind w:firstLine="709"/>
        <w:rPr>
          <w:rFonts w:cs="Times New Roman"/>
          <w:sz w:val="28"/>
          <w:szCs w:val="28"/>
        </w:rPr>
      </w:pPr>
      <w:r w:rsidRPr="00875361">
        <w:rPr>
          <w:rFonts w:cs="Times New Roman"/>
          <w:sz w:val="28"/>
          <w:szCs w:val="28"/>
        </w:rPr>
        <w:t>В случае подачи апелляционной жалобы</w:t>
      </w:r>
      <w:r w:rsidRPr="00875361" w:rsidR="007F062B">
        <w:rPr>
          <w:rFonts w:cs="Times New Roman"/>
          <w:sz w:val="28"/>
          <w:szCs w:val="28"/>
        </w:rPr>
        <w:t>, представления</w:t>
      </w:r>
      <w:r w:rsidRPr="00875361">
        <w:rPr>
          <w:rFonts w:cs="Times New Roman"/>
          <w:sz w:val="28"/>
          <w:szCs w:val="28"/>
        </w:rPr>
        <w:t xml:space="preserve"> стороны вправе ходатайствовать о своем участии в рассмотрении уголовного дела судом апелляционной инстанции.</w:t>
      </w:r>
    </w:p>
    <w:p w:rsidR="000969FE" w:rsidRPr="00875361" w:rsidP="007F062B"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</w:p>
    <w:p w:rsidR="005C2367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67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D37" w:rsidRPr="00875361" w:rsidP="007F062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61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="008753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5361" w:rsidR="005C2367">
        <w:rPr>
          <w:rFonts w:ascii="Times New Roman" w:hAnsi="Times New Roman" w:cs="Times New Roman"/>
          <w:sz w:val="28"/>
          <w:szCs w:val="28"/>
        </w:rPr>
        <w:t xml:space="preserve"> </w:t>
      </w:r>
      <w:r w:rsidRPr="00875361" w:rsidR="00514CD2">
        <w:rPr>
          <w:rFonts w:ascii="Times New Roman" w:hAnsi="Times New Roman" w:cs="Times New Roman"/>
          <w:sz w:val="28"/>
          <w:szCs w:val="28"/>
        </w:rPr>
        <w:t xml:space="preserve">  </w:t>
      </w:r>
      <w:r w:rsidRPr="00875361" w:rsidR="005C2367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361" w:rsidR="00FA5E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5361" w:rsidR="005C236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75361">
        <w:rPr>
          <w:rFonts w:ascii="Times New Roman" w:hAnsi="Times New Roman" w:cs="Times New Roman"/>
          <w:sz w:val="28"/>
          <w:szCs w:val="28"/>
        </w:rPr>
        <w:t xml:space="preserve">   </w:t>
      </w:r>
      <w:r w:rsidRPr="00875361" w:rsidR="005C2367">
        <w:rPr>
          <w:rFonts w:ascii="Times New Roman" w:hAnsi="Times New Roman" w:cs="Times New Roman"/>
          <w:sz w:val="28"/>
          <w:szCs w:val="28"/>
        </w:rPr>
        <w:t>С</w:t>
      </w:r>
      <w:r w:rsidRPr="00875361">
        <w:rPr>
          <w:rFonts w:ascii="Times New Roman" w:hAnsi="Times New Roman" w:cs="Times New Roman"/>
          <w:sz w:val="28"/>
          <w:szCs w:val="28"/>
        </w:rPr>
        <w:t>.</w:t>
      </w:r>
      <w:r w:rsidRPr="00875361" w:rsidR="005C2367">
        <w:rPr>
          <w:rFonts w:ascii="Times New Roman" w:hAnsi="Times New Roman" w:cs="Times New Roman"/>
          <w:sz w:val="28"/>
          <w:szCs w:val="28"/>
        </w:rPr>
        <w:t>С</w:t>
      </w:r>
      <w:r w:rsidRPr="00875361">
        <w:rPr>
          <w:rFonts w:ascii="Times New Roman" w:hAnsi="Times New Roman" w:cs="Times New Roman"/>
          <w:sz w:val="28"/>
          <w:szCs w:val="28"/>
        </w:rPr>
        <w:t>.</w:t>
      </w:r>
      <w:r w:rsidRPr="00875361" w:rsidR="005C2367">
        <w:rPr>
          <w:rFonts w:ascii="Times New Roman" w:hAnsi="Times New Roman" w:cs="Times New Roman"/>
          <w:sz w:val="28"/>
          <w:szCs w:val="28"/>
        </w:rPr>
        <w:t xml:space="preserve"> Красников</w:t>
      </w:r>
    </w:p>
    <w:sectPr w:rsidSect="004506E5">
      <w:footerReference w:type="default" r:id="rId34"/>
      <w:headerReference w:type="first" r:id="rId3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4F6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4506E5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506E5">
      <w:rPr>
        <w:rFonts w:ascii="Times New Roman" w:hAnsi="Times New Roman" w:cs="Times New Roman"/>
        <w:sz w:val="24"/>
        <w:szCs w:val="24"/>
      </w:rPr>
      <w:t>№1-</w:t>
    </w:r>
    <w:r w:rsidR="00B22B3E">
      <w:rPr>
        <w:rFonts w:ascii="Times New Roman" w:hAnsi="Times New Roman" w:cs="Times New Roman"/>
        <w:sz w:val="24"/>
        <w:szCs w:val="24"/>
      </w:rPr>
      <w:t>0002</w:t>
    </w:r>
    <w:r w:rsidRPr="004506E5">
      <w:rPr>
        <w:rFonts w:ascii="Times New Roman" w:hAnsi="Times New Roman" w:cs="Times New Roman"/>
        <w:sz w:val="24"/>
        <w:szCs w:val="24"/>
      </w:rPr>
      <w:t>-1702/202</w:t>
    </w:r>
    <w:r w:rsidR="006A0451">
      <w:rPr>
        <w:rFonts w:ascii="Times New Roman" w:hAnsi="Times New Roman" w:cs="Times New Roman"/>
        <w:sz w:val="24"/>
        <w:szCs w:val="24"/>
      </w:rPr>
      <w:t>5</w:t>
    </w:r>
  </w:p>
  <w:p w:rsidR="004506E5" w:rsidP="004506E5">
    <w:pPr>
      <w:pStyle w:val="Header"/>
      <w:jc w:val="right"/>
    </w:pPr>
    <w:r w:rsidRPr="004506E5">
      <w:rPr>
        <w:rFonts w:ascii="Times New Roman" w:hAnsi="Times New Roman" w:cs="Times New Roman"/>
        <w:sz w:val="24"/>
        <w:szCs w:val="24"/>
      </w:rPr>
      <w:t>86</w:t>
    </w:r>
    <w:r w:rsidRPr="004506E5">
      <w:rPr>
        <w:rFonts w:ascii="Times New Roman" w:hAnsi="Times New Roman" w:cs="Times New Roman"/>
        <w:sz w:val="24"/>
        <w:szCs w:val="24"/>
        <w:lang w:val="en-US"/>
      </w:rPr>
      <w:t>MS</w:t>
    </w:r>
    <w:r w:rsidRPr="004506E5">
      <w:rPr>
        <w:rFonts w:ascii="Times New Roman" w:hAnsi="Times New Roman" w:cs="Times New Roman"/>
        <w:sz w:val="24"/>
        <w:szCs w:val="24"/>
      </w:rPr>
      <w:t>0033-01-20</w:t>
    </w:r>
    <w:r w:rsidR="00B22B3E">
      <w:rPr>
        <w:rFonts w:ascii="Times New Roman" w:hAnsi="Times New Roman" w:cs="Times New Roman"/>
        <w:sz w:val="24"/>
        <w:szCs w:val="24"/>
      </w:rPr>
      <w:t>23</w:t>
    </w:r>
    <w:r w:rsidRPr="004506E5">
      <w:rPr>
        <w:rFonts w:ascii="Times New Roman" w:hAnsi="Times New Roman" w:cs="Times New Roman"/>
        <w:sz w:val="24"/>
        <w:szCs w:val="24"/>
      </w:rPr>
      <w:t>-00</w:t>
    </w:r>
    <w:r w:rsidR="00B22B3E">
      <w:rPr>
        <w:rFonts w:ascii="Times New Roman" w:hAnsi="Times New Roman" w:cs="Times New Roman"/>
        <w:sz w:val="24"/>
        <w:szCs w:val="24"/>
      </w:rPr>
      <w:t>4711</w:t>
    </w:r>
    <w:r w:rsidRPr="004506E5">
      <w:rPr>
        <w:rFonts w:ascii="Times New Roman" w:hAnsi="Times New Roman" w:cs="Times New Roman"/>
        <w:sz w:val="24"/>
        <w:szCs w:val="24"/>
      </w:rPr>
      <w:t>-</w:t>
    </w:r>
    <w:r w:rsidR="00B22B3E">
      <w:rPr>
        <w:rFonts w:ascii="Times New Roman" w:hAnsi="Times New Roman" w:cs="Times New Roman"/>
        <w:sz w:val="24"/>
        <w:szCs w:val="24"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14F6A"/>
    <w:rsid w:val="00020D9B"/>
    <w:rsid w:val="0008473A"/>
    <w:rsid w:val="000969FE"/>
    <w:rsid w:val="000D2EE1"/>
    <w:rsid w:val="000D7C2B"/>
    <w:rsid w:val="001247B5"/>
    <w:rsid w:val="001679BF"/>
    <w:rsid w:val="00190AA7"/>
    <w:rsid w:val="001D09D8"/>
    <w:rsid w:val="002173FC"/>
    <w:rsid w:val="00270690"/>
    <w:rsid w:val="0028378F"/>
    <w:rsid w:val="00287B90"/>
    <w:rsid w:val="00352C0A"/>
    <w:rsid w:val="00373230"/>
    <w:rsid w:val="003A20F4"/>
    <w:rsid w:val="00426293"/>
    <w:rsid w:val="004506E5"/>
    <w:rsid w:val="00457FA1"/>
    <w:rsid w:val="0048742E"/>
    <w:rsid w:val="00514CD2"/>
    <w:rsid w:val="005226E4"/>
    <w:rsid w:val="005C2367"/>
    <w:rsid w:val="005F0C52"/>
    <w:rsid w:val="006646F8"/>
    <w:rsid w:val="00683AB5"/>
    <w:rsid w:val="006A0451"/>
    <w:rsid w:val="006D7B18"/>
    <w:rsid w:val="007F062B"/>
    <w:rsid w:val="00846735"/>
    <w:rsid w:val="00860E5A"/>
    <w:rsid w:val="00875361"/>
    <w:rsid w:val="00875C3E"/>
    <w:rsid w:val="008903C0"/>
    <w:rsid w:val="008A2D87"/>
    <w:rsid w:val="008B28B4"/>
    <w:rsid w:val="008E7D1C"/>
    <w:rsid w:val="00932EFB"/>
    <w:rsid w:val="009E5D1A"/>
    <w:rsid w:val="00AB25DE"/>
    <w:rsid w:val="00B16B97"/>
    <w:rsid w:val="00B22B3E"/>
    <w:rsid w:val="00B46516"/>
    <w:rsid w:val="00BB7028"/>
    <w:rsid w:val="00C401DF"/>
    <w:rsid w:val="00CC5140"/>
    <w:rsid w:val="00CE357C"/>
    <w:rsid w:val="00CE6A96"/>
    <w:rsid w:val="00CF2A02"/>
    <w:rsid w:val="00D366DE"/>
    <w:rsid w:val="00DF283D"/>
    <w:rsid w:val="00DF3AB4"/>
    <w:rsid w:val="00EC009C"/>
    <w:rsid w:val="00F018EF"/>
    <w:rsid w:val="00F83067"/>
    <w:rsid w:val="00FA5ED7"/>
    <w:rsid w:val="00FA6D37"/>
    <w:rsid w:val="00FC6CA0"/>
    <w:rsid w:val="00FD12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  <w:style w:type="paragraph" w:customStyle="1" w:styleId="a4">
    <w:name w:val="Нормальный"/>
    <w:basedOn w:val="Normal"/>
    <w:rsid w:val="00860E5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sud.garant.ru/document/redirect/10108000/189" TargetMode="External" /><Relationship Id="rId11" Type="http://schemas.openxmlformats.org/officeDocument/2006/relationships/hyperlink" Target="https://msud.garant.ru/document/redirect/10108000/100000016" TargetMode="External" /><Relationship Id="rId12" Type="http://schemas.openxmlformats.org/officeDocument/2006/relationships/hyperlink" Target="https://msud.garant.ru/document/redirect/10108000/205" TargetMode="External" /><Relationship Id="rId13" Type="http://schemas.openxmlformats.org/officeDocument/2006/relationships/hyperlink" Target="https://msud.garant.ru/document/redirect/10108000/206" TargetMode="External" /><Relationship Id="rId14" Type="http://schemas.openxmlformats.org/officeDocument/2006/relationships/hyperlink" Target="https://msud.garant.ru/document/redirect/10108000/208" TargetMode="External" /><Relationship Id="rId15" Type="http://schemas.openxmlformats.org/officeDocument/2006/relationships/hyperlink" Target="https://msud.garant.ru/document/redirect/10108000/215422" TargetMode="External" /><Relationship Id="rId16" Type="http://schemas.openxmlformats.org/officeDocument/2006/relationships/hyperlink" Target="https://msud.garant.ru/document/redirect/10108000/2171" TargetMode="External" /><Relationship Id="rId17" Type="http://schemas.openxmlformats.org/officeDocument/2006/relationships/hyperlink" Target="https://msud.garant.ru/document/redirect/10108000/220" TargetMode="External" /><Relationship Id="rId18" Type="http://schemas.openxmlformats.org/officeDocument/2006/relationships/hyperlink" Target="https://msud.garant.ru/document/redirect/10108000/221" TargetMode="External" /><Relationship Id="rId19" Type="http://schemas.openxmlformats.org/officeDocument/2006/relationships/hyperlink" Target="https://msud.garant.ru/document/redirect/10108000/226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msud.garant.ru/document/redirect/10108000/2291" TargetMode="External" /><Relationship Id="rId21" Type="http://schemas.openxmlformats.org/officeDocument/2006/relationships/hyperlink" Target="https://msud.garant.ru/document/redirect/10108000/2741" TargetMode="External" /><Relationship Id="rId22" Type="http://schemas.openxmlformats.org/officeDocument/2006/relationships/hyperlink" Target="https://msud.garant.ru/document/redirect/10108000/275" TargetMode="External" /><Relationship Id="rId23" Type="http://schemas.openxmlformats.org/officeDocument/2006/relationships/hyperlink" Target="https://msud.garant.ru/document/redirect/10108000/276" TargetMode="External" /><Relationship Id="rId24" Type="http://schemas.openxmlformats.org/officeDocument/2006/relationships/hyperlink" Target="https://msud.garant.ru/document/redirect/10108000/281" TargetMode="External" /><Relationship Id="rId25" Type="http://schemas.openxmlformats.org/officeDocument/2006/relationships/hyperlink" Target="https://msud.garant.ru/document/redirect/10108000/2821" TargetMode="External" /><Relationship Id="rId26" Type="http://schemas.openxmlformats.org/officeDocument/2006/relationships/hyperlink" Target="https://msud.garant.ru/document/redirect/10108000/283" TargetMode="External" /><Relationship Id="rId27" Type="http://schemas.openxmlformats.org/officeDocument/2006/relationships/hyperlink" Target="https://msud.garant.ru/document/redirect/10108000/284" TargetMode="External" /><Relationship Id="rId28" Type="http://schemas.openxmlformats.org/officeDocument/2006/relationships/hyperlink" Target="https://msud.garant.ru/document/redirect/10108000/355" TargetMode="External" /><Relationship Id="rId29" Type="http://schemas.openxmlformats.org/officeDocument/2006/relationships/hyperlink" Target="https://msud.garant.ru/document/redirect/10108000/35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msud.garant.ru/document/redirect/12125178/0" TargetMode="External" /><Relationship Id="rId31" Type="http://schemas.openxmlformats.org/officeDocument/2006/relationships/hyperlink" Target="https://msud.garant.ru/document/redirect/10108000/1581" TargetMode="External" /><Relationship Id="rId32" Type="http://schemas.openxmlformats.org/officeDocument/2006/relationships/hyperlink" Target="https://msud.garant.ru/document/redirect/12125178/81" TargetMode="External" /><Relationship Id="rId33" Type="http://schemas.openxmlformats.org/officeDocument/2006/relationships/hyperlink" Target="https://msud.garant.ru/document/redirect/12125178/82" TargetMode="External" /><Relationship Id="rId34" Type="http://schemas.openxmlformats.org/officeDocument/2006/relationships/footer" Target="footer1.xml" /><Relationship Id="rId35" Type="http://schemas.openxmlformats.org/officeDocument/2006/relationships/header" Target="header1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https://msud.garant.ru/document/redirect/10108000/13131" TargetMode="External" /><Relationship Id="rId5" Type="http://schemas.openxmlformats.org/officeDocument/2006/relationships/hyperlink" Target="https://msud.garant.ru/document/redirect/10108000/13142" TargetMode="External" /><Relationship Id="rId6" Type="http://schemas.openxmlformats.org/officeDocument/2006/relationships/hyperlink" Target="https://msud.garant.ru/document/redirect/10108000/1315" TargetMode="External" /><Relationship Id="rId7" Type="http://schemas.openxmlformats.org/officeDocument/2006/relationships/hyperlink" Target="https://msud.garant.ru/document/redirect/10108000/13205" TargetMode="External" /><Relationship Id="rId8" Type="http://schemas.openxmlformats.org/officeDocument/2006/relationships/hyperlink" Target="https://msud.garant.ru/document/redirect/10108000/1343" TargetMode="External" /><Relationship Id="rId9" Type="http://schemas.openxmlformats.org/officeDocument/2006/relationships/hyperlink" Target="https://msud.garant.ru/document/redirect/10108000/135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